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6CF" w:rsidRDefault="00BA4807">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#94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R1-1</w:t>
      </w:r>
      <w:r>
        <w:rPr>
          <w:rFonts w:ascii="Arial" w:hAnsi="Arial" w:cs="Arial" w:hint="eastAsia"/>
          <w:b/>
          <w:bCs/>
          <w:sz w:val="24"/>
          <w:szCs w:val="24"/>
        </w:rPr>
        <w:t>808158</w:t>
      </w:r>
    </w:p>
    <w:p w:rsidR="00F846CF" w:rsidRDefault="00BA4807">
      <w:pPr>
        <w:widowControl w:val="0"/>
        <w:autoSpaceDE w:val="0"/>
        <w:autoSpaceDN w:val="0"/>
        <w:adjustRightInd w:val="0"/>
        <w:spacing w:after="0" w:line="240" w:lineRule="auto"/>
        <w:rPr>
          <w:rFonts w:cs="Arial"/>
          <w:sz w:val="24"/>
        </w:rPr>
      </w:pPr>
      <w:r>
        <w:rPr>
          <w:rFonts w:ascii="Arial" w:hAnsi="Arial" w:cs="Arial" w:hint="eastAsia"/>
          <w:b/>
          <w:bCs/>
          <w:sz w:val="24"/>
          <w:szCs w:val="24"/>
        </w:rPr>
        <w:t>Gothenburg</w:t>
      </w:r>
      <w:r>
        <w:rPr>
          <w:rFonts w:ascii="Arial" w:hAnsi="Arial" w:cs="Arial"/>
          <w:b/>
          <w:bCs/>
          <w:sz w:val="24"/>
          <w:szCs w:val="24"/>
        </w:rPr>
        <w:t xml:space="preserve">, </w:t>
      </w:r>
      <w:r>
        <w:rPr>
          <w:rFonts w:ascii="Arial" w:hAnsi="Arial" w:cs="Arial" w:hint="eastAsia"/>
          <w:b/>
          <w:bCs/>
          <w:sz w:val="24"/>
          <w:szCs w:val="24"/>
        </w:rPr>
        <w:t>Sweden,</w:t>
      </w:r>
      <w:r>
        <w:rPr>
          <w:rFonts w:ascii="Arial" w:hAnsi="Arial" w:cs="Arial"/>
          <w:b/>
          <w:bCs/>
          <w:sz w:val="24"/>
          <w:szCs w:val="24"/>
        </w:rPr>
        <w:t xml:space="preserve"> </w:t>
      </w:r>
      <w:r>
        <w:rPr>
          <w:rFonts w:ascii="Arial" w:hAnsi="Arial" w:cs="Arial" w:hint="eastAsia"/>
          <w:b/>
          <w:bCs/>
          <w:sz w:val="24"/>
          <w:szCs w:val="24"/>
        </w:rPr>
        <w:t>August 20</w:t>
      </w:r>
      <w:r>
        <w:rPr>
          <w:rFonts w:ascii="Arial" w:hAnsi="Arial" w:cs="Arial" w:hint="eastAsia"/>
          <w:b/>
          <w:bCs/>
          <w:sz w:val="24"/>
          <w:szCs w:val="24"/>
          <w:vertAlign w:val="superscript"/>
        </w:rPr>
        <w:t>th</w:t>
      </w:r>
      <w:r>
        <w:rPr>
          <w:rFonts w:ascii="Arial" w:hAnsi="Arial" w:cs="Arial"/>
          <w:b/>
          <w:bCs/>
          <w:sz w:val="24"/>
          <w:szCs w:val="24"/>
        </w:rPr>
        <w:t>-</w:t>
      </w:r>
      <w:r>
        <w:rPr>
          <w:rFonts w:ascii="Arial" w:hAnsi="Arial" w:cs="Arial" w:hint="eastAsia"/>
          <w:b/>
          <w:bCs/>
          <w:sz w:val="24"/>
          <w:szCs w:val="24"/>
        </w:rPr>
        <w:t>24</w:t>
      </w:r>
      <w:r>
        <w:rPr>
          <w:rFonts w:ascii="Arial" w:hAnsi="Arial" w:cs="Arial"/>
          <w:b/>
          <w:bCs/>
          <w:sz w:val="24"/>
          <w:szCs w:val="24"/>
          <w:vertAlign w:val="superscript"/>
        </w:rPr>
        <w:t>th</w:t>
      </w:r>
      <w:r>
        <w:rPr>
          <w:rFonts w:ascii="Arial" w:hAnsi="Arial" w:cs="Arial"/>
          <w:b/>
          <w:bCs/>
          <w:sz w:val="24"/>
          <w:szCs w:val="24"/>
        </w:rPr>
        <w:t>, 201</w:t>
      </w:r>
      <w:r>
        <w:rPr>
          <w:rFonts w:ascii="Arial" w:hAnsi="Arial" w:cs="Arial" w:hint="eastAsia"/>
          <w:b/>
          <w:bCs/>
          <w:sz w:val="24"/>
          <w:szCs w:val="24"/>
        </w:rPr>
        <w:t>8</w:t>
      </w:r>
    </w:p>
    <w:p w:rsidR="00F846CF" w:rsidRDefault="00F846CF">
      <w:pPr>
        <w:pStyle w:val="Header"/>
        <w:tabs>
          <w:tab w:val="clear" w:pos="4536"/>
          <w:tab w:val="left" w:pos="1800"/>
        </w:tabs>
        <w:ind w:left="1800" w:hanging="1800"/>
        <w:outlineLvl w:val="0"/>
        <w:rPr>
          <w:rFonts w:eastAsia="宋体"/>
          <w:sz w:val="24"/>
          <w:lang w:eastAsia="zh-CN"/>
        </w:rPr>
      </w:pPr>
    </w:p>
    <w:p w:rsidR="00F846CF" w:rsidRDefault="00BA4807">
      <w:pPr>
        <w:pStyle w:val="Header"/>
        <w:tabs>
          <w:tab w:val="clear" w:pos="4536"/>
          <w:tab w:val="left" w:pos="1800"/>
        </w:tabs>
        <w:ind w:left="1800" w:hanging="1800"/>
        <w:outlineLvl w:val="0"/>
        <w:rPr>
          <w:rFonts w:eastAsia="宋体"/>
          <w:sz w:val="24"/>
          <w:lang w:eastAsia="zh-CN"/>
        </w:rPr>
      </w:pPr>
      <w:r>
        <w:rPr>
          <w:rFonts w:eastAsia="宋体"/>
          <w:sz w:val="24"/>
          <w:lang w:eastAsia="zh-CN"/>
        </w:rPr>
        <w:t xml:space="preserve">Source: </w:t>
      </w:r>
      <w:r>
        <w:rPr>
          <w:rFonts w:eastAsia="宋体"/>
          <w:sz w:val="24"/>
          <w:lang w:eastAsia="zh-CN"/>
        </w:rPr>
        <w:tab/>
        <w:t>ZTE</w:t>
      </w:r>
    </w:p>
    <w:p w:rsidR="00F846CF" w:rsidRDefault="00BA4807">
      <w:pPr>
        <w:pStyle w:val="Header"/>
        <w:tabs>
          <w:tab w:val="clear" w:pos="4536"/>
          <w:tab w:val="left" w:pos="1805"/>
        </w:tabs>
        <w:ind w:left="1800" w:hanging="1800"/>
        <w:outlineLvl w:val="0"/>
        <w:rPr>
          <w:rFonts w:eastAsiaTheme="minorEastAsia"/>
          <w:sz w:val="24"/>
          <w:lang w:eastAsia="zh-CN"/>
        </w:rPr>
      </w:pPr>
      <w:r>
        <w:rPr>
          <w:rFonts w:eastAsia="宋体"/>
          <w:sz w:val="24"/>
          <w:lang w:eastAsia="zh-CN"/>
        </w:rPr>
        <w:t>Title:</w:t>
      </w:r>
      <w:bookmarkStart w:id="0" w:name="Title"/>
      <w:bookmarkEnd w:id="0"/>
      <w:r>
        <w:rPr>
          <w:rFonts w:eastAsia="宋体"/>
          <w:sz w:val="24"/>
          <w:lang w:eastAsia="zh-CN"/>
        </w:rPr>
        <w:tab/>
      </w:r>
      <w:r>
        <w:rPr>
          <w:rFonts w:eastAsiaTheme="minorEastAsia" w:hint="eastAsia"/>
          <w:sz w:val="24"/>
          <w:lang w:eastAsia="zh-CN"/>
        </w:rPr>
        <w:t xml:space="preserve">Physical </w:t>
      </w:r>
      <w:r>
        <w:rPr>
          <w:rFonts w:eastAsiaTheme="minorEastAsia"/>
          <w:sz w:val="24"/>
          <w:lang w:eastAsia="zh-CN"/>
        </w:rPr>
        <w:t>l</w:t>
      </w:r>
      <w:r>
        <w:rPr>
          <w:rFonts w:eastAsiaTheme="minorEastAsia" w:hint="eastAsia"/>
          <w:sz w:val="24"/>
          <w:lang w:eastAsia="zh-CN"/>
        </w:rPr>
        <w:t xml:space="preserve">ayer </w:t>
      </w:r>
      <w:r>
        <w:rPr>
          <w:rFonts w:eastAsiaTheme="minorEastAsia"/>
          <w:sz w:val="24"/>
          <w:lang w:eastAsia="zh-CN"/>
        </w:rPr>
        <w:t>a</w:t>
      </w:r>
      <w:r>
        <w:rPr>
          <w:rFonts w:eastAsiaTheme="minorEastAsia" w:hint="eastAsia"/>
          <w:sz w:val="24"/>
          <w:lang w:eastAsia="zh-CN"/>
        </w:rPr>
        <w:t xml:space="preserve">bstraction </w:t>
      </w:r>
      <w:bookmarkStart w:id="1" w:name="_GoBack"/>
      <w:bookmarkEnd w:id="1"/>
      <w:r>
        <w:rPr>
          <w:rFonts w:eastAsiaTheme="minorEastAsia" w:hint="eastAsia"/>
          <w:sz w:val="24"/>
          <w:lang w:eastAsia="zh-CN"/>
        </w:rPr>
        <w:t>for NOMA SLS</w:t>
      </w:r>
    </w:p>
    <w:p w:rsidR="00F846CF" w:rsidRDefault="00BA4807">
      <w:pPr>
        <w:pStyle w:val="Header"/>
        <w:tabs>
          <w:tab w:val="clear" w:pos="4536"/>
          <w:tab w:val="left" w:pos="1800"/>
        </w:tabs>
        <w:ind w:left="1800" w:hanging="1800"/>
        <w:outlineLvl w:val="0"/>
        <w:rPr>
          <w:rFonts w:eastAsiaTheme="minorEastAsia"/>
          <w:sz w:val="24"/>
          <w:lang w:eastAsia="zh-CN"/>
        </w:rPr>
      </w:pPr>
      <w:r>
        <w:rPr>
          <w:rFonts w:eastAsia="宋体"/>
          <w:sz w:val="24"/>
          <w:lang w:eastAsia="zh-CN"/>
        </w:rPr>
        <w:t>Agenda Item:</w:t>
      </w:r>
      <w:bookmarkStart w:id="2" w:name="Source"/>
      <w:bookmarkEnd w:id="2"/>
      <w:r>
        <w:rPr>
          <w:rFonts w:eastAsia="宋体"/>
          <w:sz w:val="24"/>
          <w:lang w:eastAsia="zh-CN"/>
        </w:rPr>
        <w:tab/>
      </w:r>
      <w:r>
        <w:rPr>
          <w:rFonts w:eastAsia="宋体" w:hint="eastAsia"/>
          <w:sz w:val="24"/>
          <w:lang w:eastAsia="zh-CN"/>
        </w:rPr>
        <w:t>7</w:t>
      </w:r>
      <w:r>
        <w:rPr>
          <w:rFonts w:eastAsia="宋体"/>
          <w:sz w:val="24"/>
          <w:lang w:eastAsia="zh-CN"/>
        </w:rPr>
        <w:t>.</w:t>
      </w:r>
      <w:r>
        <w:rPr>
          <w:rFonts w:eastAsia="宋体" w:hint="eastAsia"/>
          <w:sz w:val="24"/>
          <w:lang w:eastAsia="zh-CN"/>
        </w:rPr>
        <w:t>1</w:t>
      </w:r>
      <w:r>
        <w:rPr>
          <w:rFonts w:eastAsia="宋体"/>
          <w:sz w:val="24"/>
          <w:lang w:eastAsia="zh-CN"/>
        </w:rPr>
        <w:t>.</w:t>
      </w:r>
      <w:r>
        <w:rPr>
          <w:rFonts w:eastAsia="宋体" w:hint="eastAsia"/>
          <w:sz w:val="24"/>
          <w:lang w:eastAsia="zh-CN"/>
        </w:rPr>
        <w:t>2</w:t>
      </w:r>
      <w:r>
        <w:rPr>
          <w:rFonts w:eastAsiaTheme="minorEastAsia" w:hint="eastAsia"/>
          <w:sz w:val="24"/>
          <w:lang w:eastAsia="zh-CN"/>
        </w:rPr>
        <w:t>.5</w:t>
      </w:r>
    </w:p>
    <w:p w:rsidR="00F846CF" w:rsidRDefault="00BA4807">
      <w:pPr>
        <w:pStyle w:val="Header"/>
        <w:tabs>
          <w:tab w:val="clear" w:pos="4536"/>
          <w:tab w:val="left" w:pos="1800"/>
        </w:tabs>
        <w:ind w:left="1800" w:hanging="1800"/>
        <w:outlineLvl w:val="0"/>
        <w:rPr>
          <w:rFonts w:eastAsia="宋体"/>
          <w:sz w:val="24"/>
          <w:lang w:eastAsia="zh-CN"/>
        </w:rPr>
      </w:pPr>
      <w:r>
        <w:rPr>
          <w:rFonts w:eastAsia="宋体"/>
          <w:sz w:val="24"/>
          <w:lang w:eastAsia="zh-CN"/>
        </w:rPr>
        <w:t>Document for:</w:t>
      </w:r>
      <w:r>
        <w:rPr>
          <w:rFonts w:eastAsia="宋体"/>
          <w:sz w:val="24"/>
          <w:lang w:eastAsia="zh-CN"/>
        </w:rPr>
        <w:tab/>
      </w:r>
      <w:bookmarkStart w:id="3" w:name="DocumentFor"/>
      <w:bookmarkEnd w:id="3"/>
      <w:r>
        <w:rPr>
          <w:rFonts w:eastAsia="宋体"/>
          <w:sz w:val="24"/>
          <w:lang w:eastAsia="zh-CN"/>
        </w:rPr>
        <w:t>Discussion</w:t>
      </w:r>
      <w:r>
        <w:rPr>
          <w:rFonts w:eastAsia="宋体" w:hint="eastAsia"/>
          <w:sz w:val="24"/>
          <w:lang w:eastAsia="zh-CN"/>
        </w:rPr>
        <w:t xml:space="preserve"> and Decision</w:t>
      </w:r>
    </w:p>
    <w:p w:rsidR="00F846CF" w:rsidRDefault="00BA4807">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eastAsiaTheme="minorEastAsia" w:hint="eastAsia"/>
          <w:sz w:val="32"/>
          <w:szCs w:val="32"/>
        </w:rPr>
        <w:t>Introduction</w:t>
      </w:r>
    </w:p>
    <w:p w:rsidR="00F846CF" w:rsidRDefault="00BA4807">
      <w:pPr>
        <w:spacing w:after="120"/>
        <w:jc w:val="both"/>
        <w:rPr>
          <w:rFonts w:ascii="Times New Roman" w:eastAsia="宋体" w:hAnsi="Times New Roman"/>
          <w:sz w:val="20"/>
          <w:szCs w:val="20"/>
        </w:rPr>
      </w:pPr>
      <w:r>
        <w:rPr>
          <w:rFonts w:ascii="Times New Roman" w:eastAsia="宋体" w:hAnsi="Times New Roman" w:hint="eastAsia"/>
          <w:sz w:val="20"/>
          <w:szCs w:val="20"/>
        </w:rPr>
        <w:t xml:space="preserve">In RAN1 #93 </w:t>
      </w:r>
      <w:r>
        <w:rPr>
          <w:rFonts w:hint="eastAsia"/>
        </w:rPr>
        <w:fldChar w:fldCharType="begin"/>
      </w:r>
      <w:r>
        <w:instrText xml:space="preserve"> REF _Ref478127360 \r \h  \* MERGEFORMAT </w:instrText>
      </w:r>
      <w:r>
        <w:rPr>
          <w:rFonts w:hint="eastAsia"/>
        </w:rPr>
      </w:r>
      <w:r>
        <w:rPr>
          <w:rFonts w:hint="eastAsia"/>
        </w:rPr>
        <w:fldChar w:fldCharType="separate"/>
      </w:r>
      <w:r>
        <w:rPr>
          <w:rFonts w:ascii="Times New Roman" w:eastAsia="宋体" w:hAnsi="Times New Roman" w:hint="eastAsia"/>
          <w:sz w:val="20"/>
          <w:szCs w:val="20"/>
        </w:rPr>
        <w:t>[1]</w:t>
      </w:r>
      <w:r>
        <w:rPr>
          <w:rFonts w:ascii="Times New Roman" w:eastAsia="宋体" w:hAnsi="Times New Roman" w:hint="eastAsia"/>
          <w:sz w:val="20"/>
          <w:szCs w:val="20"/>
        </w:rPr>
        <w:fldChar w:fldCharType="end"/>
      </w:r>
      <w:r>
        <w:rPr>
          <w:rFonts w:ascii="Times New Roman" w:eastAsia="宋体" w:hAnsi="Times New Roman" w:hint="eastAsia"/>
          <w:sz w:val="20"/>
          <w:szCs w:val="20"/>
        </w:rPr>
        <w:t>, it was agreed on PHY abstraction as follows</w:t>
      </w:r>
    </w:p>
    <w:p w:rsidR="00F846CF" w:rsidRPr="007D43D6" w:rsidRDefault="00BA4807" w:rsidP="007D43D6">
      <w:pPr>
        <w:pStyle w:val="ListParagraph1"/>
        <w:numPr>
          <w:ilvl w:val="0"/>
          <w:numId w:val="5"/>
        </w:numPr>
        <w:spacing w:afterLines="50" w:after="120"/>
        <w:ind w:firstLineChars="135" w:firstLine="270"/>
        <w:rPr>
          <w:i/>
          <w:sz w:val="20"/>
          <w:szCs w:val="20"/>
        </w:rPr>
      </w:pPr>
      <w:r w:rsidRPr="007D43D6">
        <w:rPr>
          <w:i/>
          <w:sz w:val="20"/>
          <w:szCs w:val="20"/>
        </w:rPr>
        <w:t>PHY abstraction methods agreed in TR38.802 can be reused as the starting point.</w:t>
      </w:r>
    </w:p>
    <w:p w:rsidR="00F846CF" w:rsidRPr="007D43D6" w:rsidRDefault="00BA4807" w:rsidP="007D43D6">
      <w:pPr>
        <w:pStyle w:val="ListParagraph1"/>
        <w:numPr>
          <w:ilvl w:val="1"/>
          <w:numId w:val="5"/>
        </w:numPr>
        <w:spacing w:afterLines="50" w:after="120"/>
        <w:ind w:firstLineChars="45" w:firstLine="90"/>
        <w:rPr>
          <w:rFonts w:eastAsia="宋体"/>
          <w:i/>
          <w:sz w:val="20"/>
          <w:szCs w:val="20"/>
        </w:rPr>
      </w:pPr>
      <w:r w:rsidRPr="007D43D6">
        <w:rPr>
          <w:i/>
          <w:sz w:val="20"/>
          <w:szCs w:val="20"/>
        </w:rPr>
        <w:t>Note: Further considerations can be reviewed.</w:t>
      </w:r>
    </w:p>
    <w:p w:rsidR="00F846CF" w:rsidRDefault="00BA4807">
      <w:pPr>
        <w:spacing w:after="120"/>
        <w:jc w:val="both"/>
        <w:rPr>
          <w:rFonts w:ascii="Times New Roman" w:eastAsia="宋体" w:hAnsi="Times New Roman"/>
          <w:sz w:val="20"/>
          <w:szCs w:val="20"/>
        </w:rPr>
      </w:pPr>
      <w:r>
        <w:rPr>
          <w:rFonts w:ascii="Times New Roman" w:eastAsia="宋体" w:hAnsi="Times New Roman" w:hint="eastAsia"/>
          <w:sz w:val="20"/>
          <w:szCs w:val="20"/>
        </w:rPr>
        <w:t xml:space="preserve">It is known that </w:t>
      </w:r>
      <w:bookmarkStart w:id="4" w:name="OLE_LINK7"/>
      <w:r>
        <w:rPr>
          <w:rFonts w:ascii="Times New Roman" w:eastAsia="宋体" w:hAnsi="Times New Roman" w:hint="eastAsia"/>
          <w:sz w:val="20"/>
          <w:szCs w:val="20"/>
        </w:rPr>
        <w:t>PHY abstra</w:t>
      </w:r>
      <w:r>
        <w:rPr>
          <w:rFonts w:ascii="Times New Roman" w:eastAsia="宋体" w:hAnsi="Times New Roman"/>
          <w:sz w:val="20"/>
          <w:szCs w:val="20"/>
        </w:rPr>
        <w:t>c</w:t>
      </w:r>
      <w:r>
        <w:rPr>
          <w:rFonts w:ascii="Times New Roman" w:eastAsia="宋体" w:hAnsi="Times New Roman" w:hint="eastAsia"/>
          <w:sz w:val="20"/>
          <w:szCs w:val="20"/>
        </w:rPr>
        <w:t>tion methods in R</w:t>
      </w:r>
      <w:r>
        <w:rPr>
          <w:rFonts w:ascii="Times New Roman" w:eastAsia="宋体" w:hAnsi="Times New Roman"/>
          <w:sz w:val="20"/>
          <w:szCs w:val="20"/>
        </w:rPr>
        <w:t>el-</w:t>
      </w:r>
      <w:r>
        <w:rPr>
          <w:rFonts w:ascii="Times New Roman" w:eastAsia="宋体" w:hAnsi="Times New Roman" w:hint="eastAsia"/>
          <w:sz w:val="20"/>
          <w:szCs w:val="20"/>
        </w:rPr>
        <w:t xml:space="preserve">14 </w:t>
      </w:r>
      <w:r>
        <w:rPr>
          <w:rFonts w:ascii="Times New Roman" w:eastAsia="宋体" w:hAnsi="Times New Roman"/>
          <w:sz w:val="20"/>
          <w:szCs w:val="20"/>
        </w:rPr>
        <w:t xml:space="preserve">NR </w:t>
      </w:r>
      <w:r>
        <w:rPr>
          <w:rFonts w:ascii="Times New Roman" w:eastAsia="宋体" w:hAnsi="Times New Roman" w:hint="eastAsia"/>
          <w:sz w:val="20"/>
          <w:szCs w:val="20"/>
        </w:rPr>
        <w:t xml:space="preserve">SI </w:t>
      </w:r>
      <w:bookmarkEnd w:id="4"/>
      <w:r>
        <w:rPr>
          <w:rFonts w:ascii="Times New Roman" w:eastAsia="宋体" w:hAnsi="Times New Roman"/>
          <w:sz w:val="20"/>
          <w:szCs w:val="20"/>
        </w:rPr>
        <w:t>requires</w:t>
      </w:r>
      <w:r>
        <w:rPr>
          <w:rFonts w:ascii="Times New Roman" w:eastAsia="宋体" w:hAnsi="Times New Roman" w:hint="eastAsia"/>
          <w:sz w:val="20"/>
          <w:szCs w:val="20"/>
        </w:rPr>
        <w:t xml:space="preserve"> optimal </w:t>
      </w:r>
      <w:r>
        <w:rPr>
          <w:rFonts w:ascii="Times New Roman" w:eastAsia="宋体" w:hAnsi="Times New Roman" w:hint="eastAsia"/>
          <w:position w:val="-10"/>
          <w:sz w:val="20"/>
          <w:szCs w:val="20"/>
        </w:rPr>
        <w:object w:dxaOrig="217"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4.4pt" o:ole="">
            <v:imagedata r:id="rId7" o:title=""/>
          </v:shape>
          <o:OLEObject Type="Embed" ProgID="Equation.3" ShapeID="_x0000_i1025" DrawAspect="Content" ObjectID="_1595482058" r:id="rId8"/>
        </w:object>
      </w:r>
      <w:r>
        <w:rPr>
          <w:rFonts w:ascii="Times New Roman" w:eastAsia="宋体" w:hAnsi="Times New Roman" w:hint="eastAsia"/>
          <w:sz w:val="20"/>
          <w:szCs w:val="20"/>
        </w:rPr>
        <w:t xml:space="preserve"> value for </w:t>
      </w:r>
      <w:r>
        <w:rPr>
          <w:rFonts w:ascii="Times New Roman" w:eastAsia="宋体" w:hAnsi="Times New Roman"/>
          <w:sz w:val="20"/>
          <w:szCs w:val="20"/>
        </w:rPr>
        <w:t xml:space="preserve">various </w:t>
      </w:r>
      <w:r>
        <w:rPr>
          <w:rFonts w:ascii="Times New Roman" w:eastAsia="宋体" w:hAnsi="Times New Roman" w:hint="eastAsia"/>
          <w:sz w:val="20"/>
          <w:szCs w:val="20"/>
        </w:rPr>
        <w:t>scenarios in term</w:t>
      </w:r>
      <w:r>
        <w:rPr>
          <w:rFonts w:ascii="Times New Roman" w:eastAsia="宋体" w:hAnsi="Times New Roman"/>
          <w:sz w:val="20"/>
          <w:szCs w:val="20"/>
        </w:rPr>
        <w:t>s</w:t>
      </w:r>
      <w:r>
        <w:rPr>
          <w:rFonts w:ascii="Times New Roman" w:eastAsia="宋体" w:hAnsi="Times New Roman" w:hint="eastAsia"/>
          <w:sz w:val="20"/>
          <w:szCs w:val="20"/>
        </w:rPr>
        <w:t xml:space="preserve"> of </w:t>
      </w:r>
      <w:r>
        <w:rPr>
          <w:rFonts w:ascii="Times New Roman" w:eastAsia="宋体" w:hAnsi="Times New Roman"/>
          <w:sz w:val="20"/>
          <w:szCs w:val="20"/>
        </w:rPr>
        <w:t>mean squared error (</w:t>
      </w:r>
      <w:r>
        <w:rPr>
          <w:rFonts w:ascii="Times New Roman" w:eastAsia="宋体" w:hAnsi="Times New Roman" w:hint="eastAsia"/>
          <w:sz w:val="20"/>
          <w:szCs w:val="20"/>
        </w:rPr>
        <w:t>MSE</w:t>
      </w:r>
      <w:bookmarkStart w:id="5" w:name="OLE_LINK6"/>
      <w:r>
        <w:rPr>
          <w:rFonts w:ascii="Times New Roman" w:eastAsia="宋体" w:hAnsi="Times New Roman"/>
          <w:sz w:val="20"/>
          <w:szCs w:val="20"/>
        </w:rPr>
        <w:t>)</w:t>
      </w:r>
      <w:r>
        <w:rPr>
          <w:rFonts w:ascii="Times New Roman" w:eastAsia="宋体" w:hAnsi="Times New Roman" w:hint="eastAsia"/>
          <w:sz w:val="20"/>
          <w:szCs w:val="20"/>
        </w:rPr>
        <w:t xml:space="preserve">. And also </w:t>
      </w:r>
      <w:r>
        <w:rPr>
          <w:rFonts w:ascii="Times New Roman" w:eastAsia="宋体" w:hAnsi="Times New Roman"/>
          <w:sz w:val="20"/>
          <w:szCs w:val="20"/>
        </w:rPr>
        <w:t>m</w:t>
      </w:r>
      <w:r>
        <w:rPr>
          <w:rFonts w:ascii="Times New Roman" w:eastAsia="宋体" w:hAnsi="Times New Roman" w:hint="eastAsia"/>
          <w:sz w:val="20"/>
          <w:szCs w:val="20"/>
        </w:rPr>
        <w:t>ultiple</w:t>
      </w:r>
      <w:bookmarkEnd w:id="5"/>
      <w:r>
        <w:rPr>
          <w:rFonts w:ascii="Times New Roman" w:eastAsia="宋体" w:hAnsi="Times New Roman" w:hint="eastAsia"/>
          <w:sz w:val="20"/>
          <w:szCs w:val="20"/>
        </w:rPr>
        <w:t xml:space="preserve"> </w:t>
      </w:r>
      <w:r>
        <w:rPr>
          <w:rFonts w:ascii="Times New Roman" w:eastAsia="宋体" w:hAnsi="Times New Roman" w:hint="eastAsia"/>
          <w:position w:val="-10"/>
          <w:sz w:val="20"/>
          <w:szCs w:val="20"/>
        </w:rPr>
        <w:object w:dxaOrig="217" w:dyaOrig="285">
          <v:shape id="_x0000_i1026" type="#_x0000_t75" style="width:10.95pt;height:14.4pt" o:ole="">
            <v:imagedata r:id="rId9" o:title=""/>
          </v:shape>
          <o:OLEObject Type="Embed" ProgID="Equation.3" ShapeID="_x0000_i1026" DrawAspect="Content" ObjectID="_1595482059" r:id="rId10"/>
        </w:object>
      </w:r>
      <w:r>
        <w:rPr>
          <w:rFonts w:ascii="Times New Roman" w:eastAsia="宋体" w:hAnsi="Times New Roman" w:hint="eastAsia"/>
          <w:sz w:val="20"/>
          <w:szCs w:val="20"/>
        </w:rPr>
        <w:t xml:space="preserve"> values may be </w:t>
      </w:r>
      <w:r>
        <w:rPr>
          <w:rFonts w:ascii="Times New Roman" w:eastAsia="宋体" w:hAnsi="Times New Roman"/>
          <w:sz w:val="20"/>
          <w:szCs w:val="20"/>
        </w:rPr>
        <w:t>needed</w:t>
      </w:r>
      <w:r>
        <w:rPr>
          <w:rFonts w:ascii="Times New Roman" w:eastAsia="宋体" w:hAnsi="Times New Roman" w:hint="eastAsia"/>
          <w:sz w:val="20"/>
          <w:szCs w:val="20"/>
        </w:rPr>
        <w:t xml:space="preserve"> to fit BLER curve in </w:t>
      </w:r>
      <w:r>
        <w:rPr>
          <w:rFonts w:ascii="Times New Roman" w:eastAsia="宋体" w:hAnsi="Times New Roman"/>
          <w:sz w:val="20"/>
          <w:szCs w:val="20"/>
        </w:rPr>
        <w:t>certain</w:t>
      </w:r>
      <w:r>
        <w:rPr>
          <w:rFonts w:ascii="Times New Roman" w:eastAsia="宋体" w:hAnsi="Times New Roman" w:hint="eastAsia"/>
          <w:sz w:val="20"/>
          <w:szCs w:val="20"/>
        </w:rPr>
        <w:t xml:space="preserve"> scenarios.</w:t>
      </w:r>
      <w:r>
        <w:rPr>
          <w:rFonts w:ascii="Times New Roman" w:eastAsia="宋体" w:hAnsi="Times New Roman"/>
          <w:sz w:val="20"/>
          <w:szCs w:val="20"/>
        </w:rPr>
        <w:t xml:space="preserve"> </w:t>
      </w:r>
      <w:r>
        <w:rPr>
          <w:rFonts w:ascii="Times New Roman" w:eastAsia="宋体" w:hAnsi="Times New Roman" w:hint="eastAsia"/>
          <w:sz w:val="20"/>
          <w:szCs w:val="20"/>
        </w:rPr>
        <w:t>Therefore, the implementation complexity of PHY abstra</w:t>
      </w:r>
      <w:r>
        <w:rPr>
          <w:rFonts w:ascii="Times New Roman" w:eastAsia="宋体" w:hAnsi="Times New Roman"/>
          <w:sz w:val="20"/>
          <w:szCs w:val="20"/>
        </w:rPr>
        <w:t>c</w:t>
      </w:r>
      <w:r>
        <w:rPr>
          <w:rFonts w:ascii="Times New Roman" w:eastAsia="宋体" w:hAnsi="Times New Roman" w:hint="eastAsia"/>
          <w:sz w:val="20"/>
          <w:szCs w:val="20"/>
        </w:rPr>
        <w:t xml:space="preserve">tion methods in </w:t>
      </w:r>
      <w:r>
        <w:rPr>
          <w:rFonts w:ascii="Times New Roman" w:eastAsia="宋体" w:hAnsi="Times New Roman"/>
          <w:sz w:val="20"/>
          <w:szCs w:val="20"/>
        </w:rPr>
        <w:t xml:space="preserve">previous </w:t>
      </w:r>
      <w:r>
        <w:rPr>
          <w:rFonts w:ascii="Times New Roman" w:eastAsia="宋体" w:hAnsi="Times New Roman" w:hint="eastAsia"/>
          <w:sz w:val="20"/>
          <w:szCs w:val="20"/>
        </w:rPr>
        <w:t xml:space="preserve">SI is high. </w:t>
      </w:r>
      <w:bookmarkStart w:id="6" w:name="OLE_LINK83"/>
      <w:r>
        <w:rPr>
          <w:rFonts w:ascii="Times New Roman" w:eastAsia="宋体" w:hAnsi="Times New Roman" w:hint="eastAsia"/>
          <w:sz w:val="20"/>
          <w:szCs w:val="20"/>
        </w:rPr>
        <w:t xml:space="preserve">In this contribution, some simple PHY abstraction methods for UL transmission with configured grant and grant-free transmission with random selection are presented and </w:t>
      </w:r>
      <w:bookmarkStart w:id="7" w:name="OLE_LINK28"/>
      <w:r>
        <w:rPr>
          <w:rFonts w:ascii="Times New Roman" w:eastAsia="宋体" w:hAnsi="Times New Roman" w:hint="eastAsia"/>
          <w:sz w:val="20"/>
          <w:szCs w:val="20"/>
        </w:rPr>
        <w:t>verified</w:t>
      </w:r>
      <w:bookmarkEnd w:id="7"/>
      <w:r>
        <w:rPr>
          <w:rFonts w:ascii="Times New Roman" w:eastAsia="宋体" w:hAnsi="Times New Roman" w:hint="eastAsia"/>
          <w:sz w:val="20"/>
          <w:szCs w:val="20"/>
        </w:rPr>
        <w:t xml:space="preserve"> </w:t>
      </w:r>
      <w:r>
        <w:rPr>
          <w:rFonts w:ascii="Times New Roman" w:eastAsia="宋体" w:hAnsi="Times New Roman"/>
          <w:sz w:val="20"/>
          <w:szCs w:val="20"/>
        </w:rPr>
        <w:t>via</w:t>
      </w:r>
      <w:r>
        <w:rPr>
          <w:rFonts w:ascii="Times New Roman" w:eastAsia="宋体" w:hAnsi="Times New Roman" w:hint="eastAsia"/>
          <w:sz w:val="20"/>
          <w:szCs w:val="20"/>
        </w:rPr>
        <w:t xml:space="preserve"> link level simulation results.</w:t>
      </w:r>
    </w:p>
    <w:p w:rsidR="00F846CF" w:rsidRDefault="00BA4807">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bookmarkStart w:id="8" w:name="OLE_LINK1"/>
      <w:bookmarkEnd w:id="6"/>
      <w:r>
        <w:rPr>
          <w:rFonts w:eastAsiaTheme="minorEastAsia" w:hint="eastAsia"/>
          <w:sz w:val="32"/>
          <w:szCs w:val="32"/>
          <w:lang w:val="en-US"/>
        </w:rPr>
        <w:t>PHY abstraction</w:t>
      </w:r>
      <w:bookmarkEnd w:id="8"/>
      <w:r>
        <w:rPr>
          <w:rFonts w:eastAsiaTheme="minorEastAsia" w:hint="eastAsia"/>
          <w:sz w:val="32"/>
          <w:szCs w:val="32"/>
          <w:lang w:val="en-US"/>
        </w:rPr>
        <w:t xml:space="preserve"> for configured grant</w:t>
      </w:r>
    </w:p>
    <w:p w:rsidR="00F846CF" w:rsidRDefault="00BA4807">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9" w:name="OLE_LINK32"/>
      <w:r>
        <w:rPr>
          <w:rFonts w:ascii="Arial" w:hAnsi="Arial" w:cs="Arial" w:hint="eastAsia"/>
          <w:sz w:val="28"/>
          <w:szCs w:val="28"/>
        </w:rPr>
        <w:t xml:space="preserve">Channel estimation error model </w:t>
      </w:r>
    </w:p>
    <w:bookmarkEnd w:id="9"/>
    <w:p w:rsidR="00F846CF" w:rsidRDefault="00BA4807">
      <w:pPr>
        <w:snapToGrid w:val="0"/>
        <w:spacing w:after="0" w:line="240" w:lineRule="auto"/>
        <w:jc w:val="both"/>
        <w:rPr>
          <w:rFonts w:ascii="Times New Roman" w:hAnsi="Times New Roman"/>
          <w:sz w:val="20"/>
          <w:szCs w:val="20"/>
        </w:rPr>
      </w:pPr>
      <w:r>
        <w:rPr>
          <w:rFonts w:ascii="Times New Roman" w:hAnsi="Times New Roman" w:hint="eastAsia"/>
          <w:sz w:val="20"/>
          <w:szCs w:val="20"/>
        </w:rPr>
        <w:t xml:space="preserve">In [2], </w:t>
      </w:r>
      <w:r w:rsidR="00537460">
        <w:rPr>
          <w:rFonts w:ascii="Times New Roman" w:hAnsi="Times New Roman"/>
          <w:sz w:val="20"/>
          <w:szCs w:val="20"/>
        </w:rPr>
        <w:t xml:space="preserve">channel estimation error of RCE is modeled </w:t>
      </w:r>
      <w:r>
        <w:rPr>
          <w:rFonts w:ascii="Times New Roman" w:hAnsi="Times New Roman" w:hint="eastAsia"/>
          <w:sz w:val="20"/>
          <w:szCs w:val="20"/>
        </w:rPr>
        <w:t>as formula 1 and 2</w:t>
      </w:r>
      <w:r w:rsidR="001D188E">
        <w:rPr>
          <w:rFonts w:ascii="Times New Roman" w:hAnsi="Times New Roman"/>
          <w:sz w:val="20"/>
          <w:szCs w:val="20"/>
        </w:rPr>
        <w:t xml:space="preserve">, </w:t>
      </w:r>
      <w:r w:rsidR="00D827DA">
        <w:rPr>
          <w:rFonts w:ascii="Times New Roman" w:hAnsi="Times New Roman"/>
          <w:sz w:val="20"/>
          <w:szCs w:val="20"/>
        </w:rPr>
        <w:t>where</w:t>
      </w:r>
      <w:r w:rsidR="001D188E">
        <w:rPr>
          <w:rFonts w:ascii="Times New Roman" w:hAnsi="Times New Roman"/>
          <w:sz w:val="20"/>
          <w:szCs w:val="20"/>
        </w:rPr>
        <w:t xml:space="preserve"> </w:t>
      </w:r>
      <w:r>
        <w:rPr>
          <w:rFonts w:ascii="Times New Roman" w:hAnsi="Times New Roman"/>
          <w:position w:val="-4"/>
          <w:sz w:val="20"/>
          <w:szCs w:val="20"/>
        </w:rPr>
        <w:object w:dxaOrig="408" w:dyaOrig="245">
          <v:shape id="_x0000_i1027" type="#_x0000_t75" style="width:20.15pt;height:12.1pt" o:ole="">
            <v:imagedata r:id="rId11" o:title=""/>
          </v:shape>
          <o:OLEObject Type="Embed" ProgID="Equation.3" ShapeID="_x0000_i1027" DrawAspect="Content" ObjectID="_1595482060" r:id="rId12"/>
        </w:object>
      </w:r>
      <w:r>
        <w:rPr>
          <w:rFonts w:ascii="Times New Roman" w:hAnsi="Times New Roman"/>
          <w:sz w:val="20"/>
          <w:szCs w:val="20"/>
        </w:rPr>
        <w:t xml:space="preserve"> denote</w:t>
      </w:r>
      <w:r>
        <w:rPr>
          <w:rFonts w:ascii="Times New Roman" w:hAnsi="Times New Roman" w:hint="eastAsia"/>
          <w:sz w:val="20"/>
          <w:szCs w:val="20"/>
        </w:rPr>
        <w:t>s</w:t>
      </w:r>
      <w:r>
        <w:rPr>
          <w:rFonts w:ascii="Times New Roman" w:hAnsi="Times New Roman"/>
          <w:sz w:val="20"/>
          <w:szCs w:val="20"/>
        </w:rPr>
        <w:t xml:space="preserve"> the error of the </w:t>
      </w:r>
      <w:bookmarkStart w:id="10" w:name="OLE_LINK92"/>
      <w:r>
        <w:rPr>
          <w:rFonts w:ascii="Times New Roman" w:hAnsi="Times New Roman"/>
          <w:sz w:val="20"/>
          <w:szCs w:val="20"/>
        </w:rPr>
        <w:t>realistic</w:t>
      </w:r>
      <w:bookmarkEnd w:id="10"/>
      <w:r>
        <w:rPr>
          <w:rFonts w:ascii="Times New Roman" w:hAnsi="Times New Roman"/>
          <w:sz w:val="20"/>
          <w:szCs w:val="20"/>
        </w:rPr>
        <w:t xml:space="preserve"> channel estimation</w:t>
      </w:r>
      <w:r w:rsidR="00224428">
        <w:rPr>
          <w:rFonts w:ascii="Times New Roman" w:hAnsi="Times New Roman"/>
          <w:sz w:val="20"/>
          <w:szCs w:val="20"/>
        </w:rPr>
        <w:t xml:space="preserve"> (RCE)</w:t>
      </w:r>
      <w:r>
        <w:rPr>
          <w:rFonts w:ascii="Times New Roman" w:hAnsi="Times New Roman"/>
          <w:sz w:val="20"/>
          <w:szCs w:val="20"/>
        </w:rPr>
        <w:t xml:space="preserve"> compared to the ideal channel estimation</w:t>
      </w:r>
      <w:r w:rsidR="00224428">
        <w:rPr>
          <w:rFonts w:ascii="Times New Roman" w:hAnsi="Times New Roman"/>
          <w:sz w:val="20"/>
          <w:szCs w:val="20"/>
        </w:rPr>
        <w:t xml:space="preserve"> (ICE), which </w:t>
      </w:r>
      <w:r>
        <w:rPr>
          <w:rFonts w:ascii="Times New Roman" w:hAnsi="Times New Roman"/>
          <w:sz w:val="20"/>
          <w:szCs w:val="20"/>
        </w:rPr>
        <w:t xml:space="preserve">is modeled as a Gaussian distributed random variable with the mean value of 0 and the variance as </w:t>
      </w:r>
      <w:r>
        <w:rPr>
          <w:rFonts w:ascii="Times New Roman" w:hAnsi="Times New Roman"/>
          <w:position w:val="-10"/>
          <w:sz w:val="20"/>
          <w:szCs w:val="20"/>
        </w:rPr>
        <w:object w:dxaOrig="285" w:dyaOrig="340">
          <v:shape id="_x0000_i1028" type="#_x0000_t75" style="width:14.4pt;height:17.3pt" o:ole="">
            <v:imagedata r:id="rId13" o:title=""/>
          </v:shape>
          <o:OLEObject Type="Embed" ProgID="Equation.3" ShapeID="_x0000_i1028" DrawAspect="Content" ObjectID="_1595482061" r:id="rId14"/>
        </w:object>
      </w:r>
      <w:r>
        <w:rPr>
          <w:rFonts w:ascii="Times New Roman" w:hAnsi="Times New Roman"/>
          <w:sz w:val="20"/>
          <w:szCs w:val="20"/>
        </w:rPr>
        <w:t xml:space="preserve">. </w:t>
      </w:r>
    </w:p>
    <w:p w:rsidR="00F846CF" w:rsidRDefault="00BA4807">
      <w:pPr>
        <w:snapToGrid w:val="0"/>
        <w:spacing w:after="120" w:line="240" w:lineRule="auto"/>
        <w:ind w:firstLineChars="200" w:firstLine="400"/>
        <w:jc w:val="both"/>
        <w:rPr>
          <w:rFonts w:ascii="Times New Roman" w:hAnsi="Times New Roman"/>
          <w:sz w:val="20"/>
          <w:szCs w:val="20"/>
        </w:rPr>
      </w:pPr>
      <w:r>
        <w:rPr>
          <w:rFonts w:ascii="Times New Roman" w:hAnsi="Times New Roman" w:hint="eastAsia"/>
          <w:position w:val="-10"/>
          <w:sz w:val="20"/>
          <w:szCs w:val="20"/>
        </w:rPr>
        <w:t xml:space="preserve">                                                                              </w:t>
      </w:r>
      <w:r>
        <w:rPr>
          <w:rFonts w:ascii="Times New Roman" w:hAnsi="Times New Roman"/>
          <w:position w:val="-10"/>
          <w:sz w:val="20"/>
          <w:szCs w:val="20"/>
        </w:rPr>
        <w:object w:dxaOrig="1426" w:dyaOrig="353">
          <v:shape id="_x0000_i1029" type="#_x0000_t75" style="width:71.4pt;height:17.85pt" o:ole="">
            <v:imagedata r:id="rId15" o:title=""/>
          </v:shape>
          <o:OLEObject Type="Embed" ProgID="Equation.3" ShapeID="_x0000_i1029" DrawAspect="Content" ObjectID="_1595482062" r:id="rId16"/>
        </w:object>
      </w:r>
      <w:r>
        <w:rPr>
          <w:rFonts w:ascii="Times New Roman" w:hAnsi="Times New Roman" w:hint="eastAsia"/>
          <w:position w:val="-10"/>
          <w:sz w:val="20"/>
          <w:szCs w:val="20"/>
        </w:rPr>
        <w:t xml:space="preserve">                                                                </w:t>
      </w:r>
      <w:r>
        <w:rPr>
          <w:rFonts w:ascii="Times New Roman" w:hAnsi="Times New Roman" w:hint="eastAsia"/>
          <w:sz w:val="20"/>
          <w:szCs w:val="20"/>
        </w:rPr>
        <w:t xml:space="preserve">    (1)</w:t>
      </w:r>
    </w:p>
    <w:p w:rsidR="00F846CF" w:rsidRDefault="00BA4807">
      <w:pPr>
        <w:snapToGrid w:val="0"/>
        <w:spacing w:after="120" w:line="240" w:lineRule="auto"/>
        <w:ind w:firstLineChars="200" w:firstLine="400"/>
        <w:jc w:val="both"/>
        <w:rPr>
          <w:rFonts w:ascii="Times New Roman" w:hAnsi="Times New Roman"/>
          <w:sz w:val="20"/>
          <w:szCs w:val="20"/>
        </w:rPr>
      </w:pPr>
      <w:r>
        <w:rPr>
          <w:rFonts w:ascii="Times New Roman" w:hAnsi="Times New Roman" w:hint="eastAsia"/>
          <w:position w:val="-30"/>
          <w:sz w:val="20"/>
          <w:szCs w:val="20"/>
        </w:rPr>
        <w:t xml:space="preserve">                                                                             </w:t>
      </w:r>
      <w:r>
        <w:rPr>
          <w:rFonts w:ascii="Times New Roman" w:hAnsi="Times New Roman"/>
          <w:position w:val="-26"/>
          <w:sz w:val="20"/>
          <w:szCs w:val="20"/>
        </w:rPr>
        <w:object w:dxaOrig="1440" w:dyaOrig="666">
          <v:shape id="_x0000_i1030" type="#_x0000_t75" style="width:1in;height:33.4pt" o:ole="">
            <v:imagedata r:id="rId17" o:title=""/>
          </v:shape>
          <o:OLEObject Type="Embed" ProgID="Equation.3" ShapeID="_x0000_i1030" DrawAspect="Content" ObjectID="_1595482063" r:id="rId18"/>
        </w:object>
      </w:r>
      <w:r>
        <w:rPr>
          <w:rFonts w:ascii="Times New Roman" w:hAnsi="Times New Roman" w:hint="eastAsia"/>
          <w:position w:val="-30"/>
          <w:sz w:val="20"/>
          <w:szCs w:val="20"/>
        </w:rPr>
        <w:t xml:space="preserve">                                                                    </w:t>
      </w:r>
      <w:r>
        <w:rPr>
          <w:rFonts w:ascii="Times New Roman" w:hAnsi="Times New Roman" w:hint="eastAsia"/>
          <w:sz w:val="20"/>
          <w:szCs w:val="20"/>
        </w:rPr>
        <w:t>(2)</w:t>
      </w:r>
    </w:p>
    <w:p w:rsidR="0045229F" w:rsidRDefault="00BA4807" w:rsidP="007D43D6">
      <w:pPr>
        <w:snapToGrid w:val="0"/>
        <w:spacing w:beforeLines="50" w:before="120" w:afterLines="50" w:after="120" w:line="240" w:lineRule="auto"/>
        <w:jc w:val="both"/>
        <w:rPr>
          <w:rFonts w:ascii="Times New Roman" w:hAnsi="Times New Roman"/>
          <w:sz w:val="20"/>
          <w:szCs w:val="20"/>
        </w:rPr>
      </w:pPr>
      <w:r>
        <w:rPr>
          <w:rFonts w:ascii="Times New Roman" w:hAnsi="Times New Roman"/>
          <w:sz w:val="20"/>
          <w:szCs w:val="20"/>
        </w:rPr>
        <w:t>In Eq.</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 xml:space="preserve">), SNR </w:t>
      </w:r>
      <w:r w:rsidR="009142AB">
        <w:rPr>
          <w:rFonts w:ascii="Times New Roman" w:hAnsi="Times New Roman"/>
          <w:sz w:val="20"/>
          <w:szCs w:val="20"/>
        </w:rPr>
        <w:t xml:space="preserve">refers </w:t>
      </w:r>
      <w:r>
        <w:rPr>
          <w:rFonts w:ascii="Times New Roman" w:hAnsi="Times New Roman"/>
          <w:sz w:val="20"/>
          <w:szCs w:val="20"/>
        </w:rPr>
        <w:t xml:space="preserve">the ratio of the instantaneous fading channel gain over the noise power. </w:t>
      </w:r>
      <w:r>
        <w:rPr>
          <w:rFonts w:ascii="Times New Roman" w:hAnsi="Times New Roman"/>
          <w:i/>
          <w:sz w:val="20"/>
          <w:szCs w:val="20"/>
        </w:rPr>
        <w:t>N</w:t>
      </w:r>
      <w:r>
        <w:rPr>
          <w:rFonts w:ascii="Times New Roman" w:hAnsi="Times New Roman"/>
          <w:i/>
          <w:sz w:val="20"/>
          <w:szCs w:val="20"/>
          <w:vertAlign w:val="subscript"/>
        </w:rPr>
        <w:t>s</w:t>
      </w:r>
      <w:r>
        <w:rPr>
          <w:rFonts w:ascii="Times New Roman" w:hAnsi="Times New Roman"/>
          <w:sz w:val="20"/>
          <w:szCs w:val="20"/>
        </w:rPr>
        <w:t xml:space="preserve"> is the </w:t>
      </w:r>
      <w:r>
        <w:rPr>
          <w:rFonts w:ascii="Times New Roman" w:hAnsi="Times New Roman" w:hint="eastAsia"/>
          <w:sz w:val="20"/>
          <w:szCs w:val="20"/>
        </w:rPr>
        <w:t>total power</w:t>
      </w:r>
      <w:r>
        <w:rPr>
          <w:rFonts w:ascii="Times New Roman" w:hAnsi="Times New Roman"/>
          <w:sz w:val="20"/>
          <w:szCs w:val="20"/>
        </w:rPr>
        <w:t xml:space="preserve"> of </w:t>
      </w:r>
      <w:bookmarkStart w:id="11" w:name="OLE_LINK2"/>
      <w:r>
        <w:rPr>
          <w:rFonts w:ascii="Times New Roman" w:hAnsi="Times New Roman"/>
          <w:sz w:val="20"/>
          <w:szCs w:val="20"/>
        </w:rPr>
        <w:t>samples</w:t>
      </w:r>
      <w:bookmarkEnd w:id="11"/>
      <w:r>
        <w:rPr>
          <w:rFonts w:ascii="Times New Roman" w:hAnsi="Times New Roman"/>
          <w:sz w:val="20"/>
          <w:szCs w:val="20"/>
        </w:rPr>
        <w:t xml:space="preserve"> needed for single channel estimation value. </w:t>
      </w:r>
      <w:bookmarkStart w:id="12" w:name="OLE_LINK95"/>
    </w:p>
    <w:p w:rsidR="0045229F" w:rsidRDefault="00C54C84" w:rsidP="007D43D6">
      <w:pPr>
        <w:snapToGrid w:val="0"/>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Practically, the real </w:t>
      </w:r>
      <w:bookmarkEnd w:id="12"/>
      <w:r>
        <w:rPr>
          <w:rFonts w:ascii="Times New Roman" w:hAnsi="Times New Roman"/>
          <w:sz w:val="20"/>
          <w:szCs w:val="20"/>
        </w:rPr>
        <w:t>channel estimation</w:t>
      </w:r>
      <w:r w:rsidR="00BA4807">
        <w:rPr>
          <w:rFonts w:ascii="Times New Roman" w:hAnsi="Times New Roman"/>
          <w:sz w:val="20"/>
          <w:szCs w:val="20"/>
        </w:rPr>
        <w:t xml:space="preserve"> </w:t>
      </w:r>
      <w:r>
        <w:rPr>
          <w:rFonts w:ascii="Times New Roman" w:hAnsi="Times New Roman"/>
          <w:sz w:val="20"/>
          <w:szCs w:val="20"/>
        </w:rPr>
        <w:t xml:space="preserve">error </w:t>
      </w:r>
      <w:r w:rsidR="00BA4807">
        <w:rPr>
          <w:rFonts w:ascii="Times New Roman" w:hAnsi="Times New Roman"/>
          <w:sz w:val="20"/>
          <w:szCs w:val="20"/>
        </w:rPr>
        <w:t xml:space="preserve">is defined as </w:t>
      </w:r>
      <w:r w:rsidR="00BA4807">
        <w:rPr>
          <w:rFonts w:ascii="Times New Roman" w:hAnsi="Times New Roman"/>
          <w:position w:val="-36"/>
          <w:sz w:val="20"/>
          <w:szCs w:val="20"/>
        </w:rPr>
        <w:object w:dxaOrig="1304" w:dyaOrig="842">
          <v:shape id="_x0000_i1031" type="#_x0000_t75" style="width:65.1pt;height:42.05pt" o:ole="">
            <v:imagedata r:id="rId19" o:title=""/>
          </v:shape>
          <o:OLEObject Type="Embed" ProgID="Equation.3" ShapeID="_x0000_i1031" DrawAspect="Content" ObjectID="_1595482064" r:id="rId20"/>
        </w:object>
      </w:r>
      <w:r w:rsidR="00BA4807">
        <w:rPr>
          <w:rFonts w:ascii="Times New Roman" w:hAnsi="Times New Roman"/>
          <w:position w:val="-36"/>
          <w:sz w:val="20"/>
          <w:szCs w:val="20"/>
        </w:rPr>
        <w:t xml:space="preserve"> </w:t>
      </w:r>
      <w:r w:rsidR="00BA4807">
        <w:rPr>
          <w:rFonts w:ascii="Times New Roman" w:hAnsi="Times New Roman"/>
          <w:sz w:val="20"/>
          <w:szCs w:val="20"/>
        </w:rPr>
        <w:t xml:space="preserve">where </w:t>
      </w:r>
      <w:r w:rsidR="00BA4807">
        <w:rPr>
          <w:rFonts w:ascii="Times New Roman" w:hAnsi="Times New Roman"/>
          <w:position w:val="-12"/>
          <w:sz w:val="20"/>
          <w:szCs w:val="20"/>
        </w:rPr>
        <w:object w:dxaOrig="462" w:dyaOrig="367">
          <v:shape id="_x0000_i1032" type="#_x0000_t75" style="width:23.05pt;height:18.45pt" o:ole="">
            <v:imagedata r:id="rId21" o:title=""/>
          </v:shape>
          <o:OLEObject Type="Embed" ProgID="Equation.3" ShapeID="_x0000_i1032" DrawAspect="Content" ObjectID="_1595482065" r:id="rId22"/>
        </w:object>
      </w:r>
      <w:r w:rsidR="00BA4807">
        <w:rPr>
          <w:rFonts w:ascii="Times New Roman" w:hAnsi="Times New Roman"/>
          <w:sz w:val="20"/>
          <w:szCs w:val="20"/>
        </w:rPr>
        <w:t xml:space="preserve"> is the “raw” channel estimate without any interpolation or smoothing. It should be noted that in the statistics of the actual channel estimation error, SNR on each resource element (RE) is “the instantaneous SNR” due to the channel fading. </w:t>
      </w:r>
      <w:r w:rsidR="009A73FC">
        <w:rPr>
          <w:rFonts w:ascii="Times New Roman" w:hAnsi="Times New Roman"/>
          <w:sz w:val="20"/>
          <w:szCs w:val="20"/>
        </w:rPr>
        <w:t xml:space="preserve">As shown in </w:t>
      </w:r>
      <w:r w:rsidR="00BA4807">
        <w:rPr>
          <w:rFonts w:ascii="Times New Roman" w:hAnsi="Times New Roman"/>
          <w:sz w:val="20"/>
          <w:szCs w:val="20"/>
        </w:rPr>
        <w:t>Figure</w:t>
      </w:r>
      <w:r w:rsidR="00BA4807">
        <w:rPr>
          <w:rFonts w:ascii="Times New Roman" w:hAnsi="Times New Roman" w:hint="eastAsia"/>
          <w:sz w:val="20"/>
          <w:szCs w:val="20"/>
        </w:rPr>
        <w:t xml:space="preserve"> 1</w:t>
      </w:r>
      <w:r w:rsidR="00BA4807">
        <w:rPr>
          <w:rFonts w:ascii="Times New Roman" w:hAnsi="Times New Roman"/>
          <w:sz w:val="20"/>
          <w:szCs w:val="20"/>
        </w:rPr>
        <w:t xml:space="preserve">, </w:t>
      </w:r>
      <w:r w:rsidR="0045229F">
        <w:rPr>
          <w:rFonts w:ascii="Times New Roman" w:hAnsi="Times New Roman"/>
          <w:sz w:val="20"/>
          <w:szCs w:val="20"/>
        </w:rPr>
        <w:t xml:space="preserve">it can be observed that </w:t>
      </w:r>
      <w:r w:rsidR="00BA4807">
        <w:rPr>
          <w:rFonts w:ascii="Times New Roman" w:hAnsi="Times New Roman"/>
          <w:sz w:val="20"/>
          <w:szCs w:val="20"/>
        </w:rPr>
        <w:t xml:space="preserve">the variance of the actual estimation matches well the variance predicted by the error model. </w:t>
      </w:r>
    </w:p>
    <w:p w:rsidR="00F846CF" w:rsidRDefault="0045229F" w:rsidP="007D43D6">
      <w:pPr>
        <w:snapToGrid w:val="0"/>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For verifying the accuracy of this model in case of multiple UEs, up to 24 </w:t>
      </w:r>
      <w:r w:rsidR="00BA4807">
        <w:rPr>
          <w:rFonts w:ascii="Times New Roman" w:hAnsi="Times New Roman"/>
          <w:sz w:val="20"/>
          <w:szCs w:val="20"/>
        </w:rPr>
        <w:t>orthogonal port of DMRS</w:t>
      </w:r>
      <w:r w:rsidR="00BA4807">
        <w:rPr>
          <w:rFonts w:ascii="Times New Roman" w:hAnsi="Times New Roman" w:hint="eastAsia"/>
          <w:sz w:val="20"/>
          <w:szCs w:val="20"/>
        </w:rPr>
        <w:t xml:space="preserve"> </w:t>
      </w:r>
      <w:r>
        <w:rPr>
          <w:rFonts w:ascii="Times New Roman" w:hAnsi="Times New Roman"/>
          <w:sz w:val="20"/>
          <w:szCs w:val="20"/>
        </w:rPr>
        <w:t>is achieved via</w:t>
      </w:r>
      <w:r w:rsidR="00BA4807">
        <w:rPr>
          <w:rFonts w:ascii="Times New Roman" w:hAnsi="Times New Roman" w:hint="eastAsia"/>
          <w:sz w:val="20"/>
          <w:szCs w:val="20"/>
        </w:rPr>
        <w:t xml:space="preserve"> </w:t>
      </w:r>
      <w:r w:rsidR="00BA4807">
        <w:rPr>
          <w:rFonts w:ascii="Times New Roman" w:hAnsi="Times New Roman"/>
          <w:sz w:val="20"/>
          <w:szCs w:val="20"/>
        </w:rPr>
        <w:t xml:space="preserve">much </w:t>
      </w:r>
      <w:r w:rsidR="00BA4807">
        <w:rPr>
          <w:rFonts w:ascii="Times New Roman" w:hAnsi="Times New Roman" w:hint="eastAsia"/>
          <w:sz w:val="20"/>
          <w:szCs w:val="20"/>
        </w:rPr>
        <w:t>sparse</w:t>
      </w:r>
      <w:r w:rsidR="00BA4807">
        <w:rPr>
          <w:rFonts w:ascii="Times New Roman" w:hAnsi="Times New Roman"/>
          <w:sz w:val="20"/>
          <w:szCs w:val="20"/>
        </w:rPr>
        <w:t>r</w:t>
      </w:r>
      <w:r w:rsidR="00BA4807">
        <w:rPr>
          <w:rFonts w:ascii="Times New Roman" w:hAnsi="Times New Roman" w:hint="eastAsia"/>
          <w:sz w:val="20"/>
          <w:szCs w:val="20"/>
        </w:rPr>
        <w:t xml:space="preserve"> </w:t>
      </w:r>
      <w:r w:rsidR="00BA4807">
        <w:rPr>
          <w:rFonts w:ascii="Times New Roman" w:hAnsi="Times New Roman"/>
          <w:sz w:val="20"/>
          <w:szCs w:val="20"/>
        </w:rPr>
        <w:t xml:space="preserve">RE allocation in </w:t>
      </w:r>
      <w:r w:rsidR="00BA4807">
        <w:rPr>
          <w:rFonts w:ascii="Times New Roman" w:hAnsi="Times New Roman" w:hint="eastAsia"/>
          <w:sz w:val="20"/>
          <w:szCs w:val="20"/>
        </w:rPr>
        <w:t xml:space="preserve">frequency domain. </w:t>
      </w:r>
      <w:r w:rsidR="00016D70">
        <w:rPr>
          <w:rFonts w:ascii="Times New Roman" w:hAnsi="Times New Roman"/>
          <w:sz w:val="20"/>
          <w:szCs w:val="20"/>
        </w:rPr>
        <w:t xml:space="preserve">The comparison of </w:t>
      </w:r>
      <w:r w:rsidR="00016D70">
        <w:rPr>
          <w:rFonts w:ascii="Times New Roman" w:hAnsi="Times New Roman" w:hint="eastAsia"/>
          <w:sz w:val="20"/>
          <w:szCs w:val="20"/>
        </w:rPr>
        <w:t xml:space="preserve">BLER performance </w:t>
      </w:r>
      <w:r w:rsidR="00016D70">
        <w:rPr>
          <w:rFonts w:ascii="Times New Roman" w:hAnsi="Times New Roman"/>
          <w:sz w:val="20"/>
          <w:szCs w:val="20"/>
        </w:rPr>
        <w:t>based RCE</w:t>
      </w:r>
      <w:r w:rsidR="00016D70">
        <w:rPr>
          <w:rFonts w:ascii="Times New Roman" w:hAnsi="Times New Roman" w:hint="eastAsia"/>
          <w:sz w:val="20"/>
          <w:szCs w:val="20"/>
        </w:rPr>
        <w:t xml:space="preserve"> </w:t>
      </w:r>
      <w:r w:rsidR="003B73A7">
        <w:rPr>
          <w:rFonts w:ascii="Times New Roman" w:hAnsi="Times New Roman" w:hint="eastAsia"/>
          <w:sz w:val="20"/>
          <w:szCs w:val="20"/>
        </w:rPr>
        <w:t>w</w:t>
      </w:r>
      <w:r w:rsidR="003B73A7">
        <w:rPr>
          <w:rFonts w:ascii="Times New Roman" w:hAnsi="Times New Roman"/>
          <w:sz w:val="20"/>
          <w:szCs w:val="20"/>
        </w:rPr>
        <w:t xml:space="preserve">ith ideal IC (interference </w:t>
      </w:r>
      <w:r w:rsidR="003B7638">
        <w:rPr>
          <w:rFonts w:ascii="Times New Roman" w:hAnsi="Times New Roman"/>
          <w:sz w:val="20"/>
          <w:szCs w:val="20"/>
        </w:rPr>
        <w:t>cancellation</w:t>
      </w:r>
      <w:r w:rsidR="003B73A7">
        <w:rPr>
          <w:rFonts w:ascii="Times New Roman" w:hAnsi="Times New Roman"/>
          <w:sz w:val="20"/>
          <w:szCs w:val="20"/>
        </w:rPr>
        <w:t xml:space="preserve">) </w:t>
      </w:r>
      <w:r w:rsidR="00016D70">
        <w:rPr>
          <w:rFonts w:ascii="Times New Roman" w:hAnsi="Times New Roman" w:hint="eastAsia"/>
          <w:sz w:val="20"/>
          <w:szCs w:val="20"/>
        </w:rPr>
        <w:t xml:space="preserve">and </w:t>
      </w:r>
      <w:r w:rsidR="00016D70">
        <w:rPr>
          <w:rFonts w:ascii="Times New Roman" w:hAnsi="Times New Roman"/>
          <w:sz w:val="20"/>
          <w:szCs w:val="20"/>
        </w:rPr>
        <w:t xml:space="preserve">proposed model above with more UEs are demonstrated in </w:t>
      </w:r>
      <w:r w:rsidR="00BA4807">
        <w:rPr>
          <w:rFonts w:ascii="Times New Roman" w:hAnsi="Times New Roman" w:hint="eastAsia"/>
          <w:sz w:val="20"/>
          <w:szCs w:val="20"/>
        </w:rPr>
        <w:t>Figure 2 (a)-(f</w:t>
      </w:r>
      <w:r w:rsidR="001E42F2">
        <w:rPr>
          <w:rFonts w:ascii="Times New Roman" w:hAnsi="Times New Roman"/>
          <w:sz w:val="20"/>
          <w:szCs w:val="20"/>
        </w:rPr>
        <w:t xml:space="preserve">). </w:t>
      </w:r>
      <w:bookmarkStart w:id="13" w:name="OLE_LINK25"/>
      <w:r w:rsidR="00BA4807">
        <w:rPr>
          <w:rFonts w:ascii="Times New Roman" w:hAnsi="Times New Roman" w:hint="eastAsia"/>
          <w:sz w:val="20"/>
          <w:szCs w:val="20"/>
        </w:rPr>
        <w:t>Simulation assumptions are described in detail in the Appendix Table A1</w:t>
      </w:r>
      <w:bookmarkEnd w:id="13"/>
      <w:r w:rsidR="00BA4807">
        <w:rPr>
          <w:rFonts w:ascii="Times New Roman" w:hAnsi="Times New Roman" w:hint="eastAsia"/>
          <w:sz w:val="20"/>
          <w:szCs w:val="20"/>
        </w:rPr>
        <w:t>. It is ob</w:t>
      </w:r>
      <w:r w:rsidR="00BA4807">
        <w:rPr>
          <w:rFonts w:ascii="Times New Roman" w:hAnsi="Times New Roman"/>
          <w:sz w:val="20"/>
          <w:szCs w:val="20"/>
        </w:rPr>
        <w:t>s</w:t>
      </w:r>
      <w:r w:rsidR="00BA4807">
        <w:rPr>
          <w:rFonts w:ascii="Times New Roman" w:hAnsi="Times New Roman" w:hint="eastAsia"/>
          <w:sz w:val="20"/>
          <w:szCs w:val="20"/>
        </w:rPr>
        <w:t>er</w:t>
      </w:r>
      <w:r w:rsidR="00BA4807">
        <w:rPr>
          <w:rFonts w:ascii="Times New Roman" w:hAnsi="Times New Roman"/>
          <w:sz w:val="20"/>
          <w:szCs w:val="20"/>
        </w:rPr>
        <w:t>v</w:t>
      </w:r>
      <w:r w:rsidR="00BA4807">
        <w:rPr>
          <w:rFonts w:ascii="Times New Roman" w:hAnsi="Times New Roman" w:hint="eastAsia"/>
          <w:sz w:val="20"/>
          <w:szCs w:val="20"/>
        </w:rPr>
        <w:t xml:space="preserve">ed </w:t>
      </w:r>
      <w:r w:rsidR="004F1E7A">
        <w:rPr>
          <w:rFonts w:ascii="Times New Roman" w:hAnsi="Times New Roman"/>
          <w:sz w:val="20"/>
          <w:szCs w:val="20"/>
        </w:rPr>
        <w:t>that</w:t>
      </w:r>
      <w:r w:rsidR="00BA4807">
        <w:rPr>
          <w:rFonts w:ascii="Times New Roman" w:hAnsi="Times New Roman" w:hint="eastAsia"/>
          <w:sz w:val="20"/>
          <w:szCs w:val="20"/>
        </w:rPr>
        <w:t xml:space="preserve">, </w:t>
      </w:r>
      <w:bookmarkStart w:id="14" w:name="OLE_LINK42"/>
      <w:bookmarkStart w:id="15" w:name="OLE_LINK5"/>
      <w:r w:rsidR="00BA4807">
        <w:rPr>
          <w:rFonts w:ascii="Times New Roman" w:hAnsi="Times New Roman" w:hint="eastAsia"/>
          <w:sz w:val="20"/>
          <w:szCs w:val="20"/>
        </w:rPr>
        <w:t xml:space="preserve">the performance BLER </w:t>
      </w:r>
      <w:bookmarkEnd w:id="14"/>
      <w:r w:rsidR="00BA4807">
        <w:rPr>
          <w:rFonts w:ascii="Times New Roman" w:hAnsi="Times New Roman" w:hint="eastAsia"/>
          <w:sz w:val="20"/>
          <w:szCs w:val="20"/>
        </w:rPr>
        <w:t xml:space="preserve">based on channel error estimation model </w:t>
      </w:r>
      <w:bookmarkStart w:id="16" w:name="OLE_LINK40"/>
      <w:r w:rsidR="00BA4807">
        <w:rPr>
          <w:rFonts w:ascii="Times New Roman" w:hAnsi="Times New Roman" w:hint="eastAsia"/>
          <w:sz w:val="20"/>
          <w:szCs w:val="20"/>
        </w:rPr>
        <w:t xml:space="preserve">presented </w:t>
      </w:r>
      <w:bookmarkEnd w:id="16"/>
      <w:r w:rsidR="00BA4807">
        <w:rPr>
          <w:rFonts w:ascii="Times New Roman" w:hAnsi="Times New Roman" w:hint="eastAsia"/>
          <w:sz w:val="20"/>
          <w:szCs w:val="20"/>
        </w:rPr>
        <w:t>match</w:t>
      </w:r>
      <w:r w:rsidR="00BA4807">
        <w:rPr>
          <w:rFonts w:ascii="Times New Roman" w:hAnsi="Times New Roman"/>
          <w:sz w:val="20"/>
          <w:szCs w:val="20"/>
        </w:rPr>
        <w:t xml:space="preserve"> closely </w:t>
      </w:r>
      <w:r w:rsidR="00BA4807">
        <w:rPr>
          <w:rFonts w:ascii="Times New Roman" w:hAnsi="Times New Roman" w:hint="eastAsia"/>
          <w:sz w:val="20"/>
          <w:szCs w:val="20"/>
        </w:rPr>
        <w:t xml:space="preserve">the performance BLER based on </w:t>
      </w:r>
      <w:r w:rsidR="00BA4807">
        <w:rPr>
          <w:rFonts w:ascii="Times New Roman" w:hAnsi="Times New Roman"/>
          <w:sz w:val="20"/>
          <w:szCs w:val="20"/>
        </w:rPr>
        <w:t>RCE from DM-RS</w:t>
      </w:r>
      <w:r w:rsidR="00BA4807">
        <w:rPr>
          <w:rFonts w:ascii="Times New Roman" w:hAnsi="Times New Roman" w:hint="eastAsia"/>
          <w:sz w:val="20"/>
          <w:szCs w:val="20"/>
        </w:rPr>
        <w:t>.</w:t>
      </w:r>
      <w:bookmarkEnd w:id="15"/>
      <w:r w:rsidR="00BA4807">
        <w:rPr>
          <w:rFonts w:ascii="Times New Roman" w:hAnsi="Times New Roman" w:hint="eastAsia"/>
          <w:sz w:val="20"/>
          <w:szCs w:val="20"/>
        </w:rPr>
        <w:t xml:space="preserve"> </w:t>
      </w:r>
    </w:p>
    <w:p w:rsidR="00F846CF" w:rsidRDefault="00BA4807">
      <w:pPr>
        <w:snapToGrid w:val="0"/>
        <w:spacing w:after="0" w:line="240" w:lineRule="auto"/>
        <w:jc w:val="center"/>
      </w:pPr>
      <w:r>
        <w:rPr>
          <w:noProof/>
        </w:rPr>
        <w:lastRenderedPageBreak/>
        <w:drawing>
          <wp:inline distT="0" distB="0" distL="114300" distR="114300">
            <wp:extent cx="2432649" cy="1993738"/>
            <wp:effectExtent l="0" t="0" r="0" b="0"/>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23" cstate="print"/>
                    <a:srcRect l="7004" r="8044"/>
                    <a:stretch>
                      <a:fillRect/>
                    </a:stretch>
                  </pic:blipFill>
                  <pic:spPr>
                    <a:xfrm>
                      <a:off x="0" y="0"/>
                      <a:ext cx="2433319" cy="1994287"/>
                    </a:xfrm>
                    <a:prstGeom prst="rect">
                      <a:avLst/>
                    </a:prstGeom>
                    <a:noFill/>
                    <a:ln w="9525">
                      <a:noFill/>
                    </a:ln>
                  </pic:spPr>
                </pic:pic>
              </a:graphicData>
            </a:graphic>
          </wp:inline>
        </w:drawing>
      </w:r>
    </w:p>
    <w:p w:rsidR="00F846CF" w:rsidRDefault="00BA4807">
      <w:pPr>
        <w:pStyle w:val="Caption"/>
        <w:snapToGrid w:val="0"/>
        <w:spacing w:after="0"/>
        <w:jc w:val="center"/>
        <w:rPr>
          <w:rFonts w:eastAsia="宋体"/>
          <w:b w:val="0"/>
          <w:bCs w:val="0"/>
          <w:lang w:val="en-US" w:eastAsia="zh-CN"/>
        </w:rPr>
      </w:pPr>
      <w:bookmarkStart w:id="17" w:name="OLE_LINK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r>
        <w:rPr>
          <w:b w:val="0"/>
          <w:bCs w:val="0"/>
          <w:lang w:val="en-US" w:eastAsia="zh-CN"/>
        </w:rPr>
        <w:t xml:space="preserve"> </w:t>
      </w:r>
      <w:bookmarkStart w:id="18" w:name="OLE_LINK94"/>
      <w:r>
        <w:rPr>
          <w:rFonts w:eastAsia="宋体"/>
          <w:b w:val="0"/>
          <w:bCs w:val="0"/>
          <w:lang w:val="en-US" w:eastAsia="zh-CN"/>
        </w:rPr>
        <w:t>Channel estimation error model (TDL-</w:t>
      </w:r>
      <w:r>
        <w:rPr>
          <w:rFonts w:eastAsia="宋体" w:hint="eastAsia"/>
          <w:b w:val="0"/>
          <w:bCs w:val="0"/>
          <w:lang w:val="en-US" w:eastAsia="zh-CN"/>
        </w:rPr>
        <w:t>C</w:t>
      </w:r>
      <w:r>
        <w:rPr>
          <w:rFonts w:eastAsia="宋体"/>
          <w:b w:val="0"/>
          <w:bCs w:val="0"/>
          <w:lang w:val="en-US" w:eastAsia="zh-CN"/>
        </w:rPr>
        <w:t xml:space="preserve"> 3</w:t>
      </w:r>
      <w:r>
        <w:rPr>
          <w:rFonts w:eastAsia="宋体" w:hint="eastAsia"/>
          <w:b w:val="0"/>
          <w:bCs w:val="0"/>
          <w:lang w:val="en-US" w:eastAsia="zh-CN"/>
        </w:rPr>
        <w:t>0</w:t>
      </w:r>
      <w:r>
        <w:rPr>
          <w:rFonts w:eastAsia="宋体"/>
          <w:b w:val="0"/>
          <w:bCs w:val="0"/>
          <w:lang w:val="en-US" w:eastAsia="zh-CN"/>
        </w:rPr>
        <w:t>0ns)</w:t>
      </w:r>
      <w:bookmarkEnd w:id="18"/>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F846CF">
        <w:trPr>
          <w:jc w:val="center"/>
        </w:trPr>
        <w:tc>
          <w:tcPr>
            <w:tcW w:w="3105" w:type="dxa"/>
          </w:tcPr>
          <w:p w:rsidR="00F846CF" w:rsidRDefault="00BA4807">
            <w:pPr>
              <w:jc w:val="center"/>
              <w:rPr>
                <w:b/>
              </w:rPr>
            </w:pPr>
            <w:r>
              <w:rPr>
                <w:noProof/>
              </w:rPr>
              <w:drawing>
                <wp:inline distT="0" distB="0" distL="114300" distR="114300">
                  <wp:extent cx="2014220" cy="2016760"/>
                  <wp:effectExtent l="0" t="0" r="5080" b="0"/>
                  <wp:docPr id="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3"/>
                          <pic:cNvPicPr>
                            <a:picLocks noChangeAspect="1"/>
                          </pic:cNvPicPr>
                        </pic:nvPicPr>
                        <pic:blipFill>
                          <a:blip r:embed="rId24" cstate="print"/>
                          <a:srcRect l="5116" r="7092"/>
                          <a:stretch>
                            <a:fillRect/>
                          </a:stretch>
                        </pic:blipFill>
                        <pic:spPr>
                          <a:xfrm>
                            <a:off x="0" y="0"/>
                            <a:ext cx="2014220"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69770" cy="2016760"/>
                  <wp:effectExtent l="0" t="0" r="11430" b="0"/>
                  <wp:docPr id="2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4"/>
                          <pic:cNvPicPr>
                            <a:picLocks noChangeAspect="1"/>
                          </pic:cNvPicPr>
                        </pic:nvPicPr>
                        <pic:blipFill>
                          <a:blip r:embed="rId25" cstate="print"/>
                          <a:srcRect l="4534" r="7945"/>
                          <a:stretch>
                            <a:fillRect/>
                          </a:stretch>
                        </pic:blipFill>
                        <pic:spPr>
                          <a:xfrm>
                            <a:off x="0" y="0"/>
                            <a:ext cx="1969770"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92630" cy="2016760"/>
                  <wp:effectExtent l="0" t="0" r="7620" b="0"/>
                  <wp:docPr id="2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5"/>
                          <pic:cNvPicPr>
                            <a:picLocks noChangeAspect="1"/>
                          </pic:cNvPicPr>
                        </pic:nvPicPr>
                        <pic:blipFill>
                          <a:blip r:embed="rId26" cstate="print"/>
                          <a:srcRect l="4825" r="7675"/>
                          <a:stretch>
                            <a:fillRect/>
                          </a:stretch>
                        </pic:blipFill>
                        <pic:spPr>
                          <a:xfrm>
                            <a:off x="0" y="0"/>
                            <a:ext cx="1992630" cy="2016760"/>
                          </a:xfrm>
                          <a:prstGeom prst="rect">
                            <a:avLst/>
                          </a:prstGeom>
                          <a:noFill/>
                          <a:ln w="9525">
                            <a:noFill/>
                          </a:ln>
                        </pic:spPr>
                      </pic:pic>
                    </a:graphicData>
                  </a:graphic>
                </wp:inline>
              </w:drawing>
            </w:r>
          </w:p>
        </w:tc>
      </w:tr>
      <w:tr w:rsidR="00F846CF">
        <w:trPr>
          <w:jc w:val="center"/>
        </w:trPr>
        <w:tc>
          <w:tcPr>
            <w:tcW w:w="3105" w:type="dxa"/>
          </w:tcPr>
          <w:p w:rsidR="00F846CF" w:rsidRDefault="00BA4807">
            <w:pPr>
              <w:jc w:val="center"/>
              <w:rPr>
                <w:b/>
                <w:sz w:val="16"/>
              </w:rPr>
            </w:pPr>
            <w:r>
              <w:rPr>
                <w:rFonts w:ascii="Times New Roman" w:hAnsi="Times New Roman"/>
                <w:sz w:val="18"/>
                <w:szCs w:val="18"/>
              </w:rPr>
              <w:t>(a)</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TDL-A 30ns</w:t>
            </w:r>
          </w:p>
        </w:tc>
        <w:tc>
          <w:tcPr>
            <w:tcW w:w="3106"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TDL-A 30ns</w:t>
            </w:r>
          </w:p>
        </w:tc>
        <w:tc>
          <w:tcPr>
            <w:tcW w:w="3106" w:type="dxa"/>
          </w:tcPr>
          <w:p w:rsidR="00F846CF" w:rsidRDefault="00BA4807">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TDL-A 30ns</w:t>
            </w:r>
          </w:p>
        </w:tc>
      </w:tr>
      <w:tr w:rsidR="00F846CF">
        <w:trPr>
          <w:jc w:val="center"/>
        </w:trPr>
        <w:tc>
          <w:tcPr>
            <w:tcW w:w="3105" w:type="dxa"/>
          </w:tcPr>
          <w:p w:rsidR="00F846CF" w:rsidRDefault="00BA4807">
            <w:pPr>
              <w:jc w:val="center"/>
              <w:rPr>
                <w:b/>
                <w:sz w:val="20"/>
              </w:rPr>
            </w:pPr>
            <w:r>
              <w:rPr>
                <w:noProof/>
              </w:rPr>
              <w:drawing>
                <wp:inline distT="0" distB="0" distL="114300" distR="114300">
                  <wp:extent cx="1986915" cy="2016760"/>
                  <wp:effectExtent l="0" t="0" r="13335" b="0"/>
                  <wp:docPr id="2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6"/>
                          <pic:cNvPicPr>
                            <a:picLocks noChangeAspect="1"/>
                          </pic:cNvPicPr>
                        </pic:nvPicPr>
                        <pic:blipFill>
                          <a:blip r:embed="rId27" cstate="print"/>
                          <a:srcRect l="4534" r="7945"/>
                          <a:stretch>
                            <a:fillRect/>
                          </a:stretch>
                        </pic:blipFill>
                        <pic:spPr>
                          <a:xfrm>
                            <a:off x="0" y="0"/>
                            <a:ext cx="1986915"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2011680" cy="2016760"/>
                  <wp:effectExtent l="0" t="0" r="7620" b="0"/>
                  <wp:docPr id="2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7"/>
                          <pic:cNvPicPr>
                            <a:picLocks noChangeAspect="1"/>
                          </pic:cNvPicPr>
                        </pic:nvPicPr>
                        <pic:blipFill>
                          <a:blip r:embed="rId28" cstate="print"/>
                          <a:srcRect l="4804" r="7675"/>
                          <a:stretch>
                            <a:fillRect/>
                          </a:stretch>
                        </pic:blipFill>
                        <pic:spPr>
                          <a:xfrm>
                            <a:off x="0" y="0"/>
                            <a:ext cx="2011680"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2002155" cy="2016760"/>
                  <wp:effectExtent l="0" t="0" r="17145" b="0"/>
                  <wp:docPr id="2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8"/>
                          <pic:cNvPicPr>
                            <a:picLocks noChangeAspect="1"/>
                          </pic:cNvPicPr>
                        </pic:nvPicPr>
                        <pic:blipFill>
                          <a:blip r:embed="rId29" cstate="print"/>
                          <a:srcRect l="4534" r="7092"/>
                          <a:stretch>
                            <a:fillRect/>
                          </a:stretch>
                        </pic:blipFill>
                        <pic:spPr>
                          <a:xfrm>
                            <a:off x="0" y="0"/>
                            <a:ext cx="2002155" cy="2016760"/>
                          </a:xfrm>
                          <a:prstGeom prst="rect">
                            <a:avLst/>
                          </a:prstGeom>
                          <a:noFill/>
                          <a:ln w="9525">
                            <a:noFill/>
                          </a:ln>
                        </pic:spPr>
                      </pic:pic>
                    </a:graphicData>
                  </a:graphic>
                </wp:inline>
              </w:drawing>
            </w:r>
          </w:p>
        </w:tc>
      </w:tr>
      <w:tr w:rsidR="00F846CF">
        <w:trPr>
          <w:jc w:val="center"/>
        </w:trPr>
        <w:tc>
          <w:tcPr>
            <w:tcW w:w="3105"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d</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e</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20"/>
              </w:rPr>
            </w:pPr>
            <w:r>
              <w:rPr>
                <w:rFonts w:ascii="Times New Roman" w:hAnsi="Times New Roman"/>
                <w:sz w:val="18"/>
                <w:szCs w:val="18"/>
              </w:rPr>
              <w:t>(</w:t>
            </w:r>
            <w:r>
              <w:rPr>
                <w:rFonts w:ascii="Times New Roman" w:hAnsi="Times New Roman" w:hint="eastAsia"/>
                <w:sz w:val="18"/>
                <w:szCs w:val="18"/>
              </w:rPr>
              <w:t>f</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r>
    </w:tbl>
    <w:p w:rsidR="00B23DDC" w:rsidRDefault="00BA4807" w:rsidP="00B23DDC">
      <w:pPr>
        <w:pStyle w:val="Caption"/>
        <w:spacing w:beforeLines="50"/>
        <w:jc w:val="center"/>
        <w:rPr>
          <w:lang w:eastAsia="zh-CN"/>
        </w:rPr>
      </w:pPr>
      <w:bookmarkStart w:id="19" w:name="OLE_LINK8"/>
      <w:bookmarkStart w:id="20" w:name="OLE_LINK17"/>
      <w:bookmarkEnd w:id="17"/>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Start w:id="21" w:name="OLE_LINK31"/>
      <w:r>
        <w:rPr>
          <w:rFonts w:hint="eastAsia"/>
          <w:b w:val="0"/>
          <w:bCs w:val="0"/>
          <w:lang w:val="en-US" w:eastAsia="zh-CN"/>
        </w:rPr>
        <w:t xml:space="preserve"> </w:t>
      </w:r>
      <w:bookmarkStart w:id="22" w:name="OLE_LINK43"/>
      <w:r>
        <w:rPr>
          <w:rFonts w:hint="eastAsia"/>
          <w:b w:val="0"/>
          <w:bCs w:val="0"/>
          <w:lang w:val="en-US" w:eastAsia="zh-CN"/>
        </w:rPr>
        <w:t xml:space="preserve">BLER </w:t>
      </w:r>
      <w:bookmarkEnd w:id="19"/>
      <w:r w:rsidR="00B23DDC">
        <w:rPr>
          <w:b w:val="0"/>
          <w:bCs w:val="0"/>
          <w:lang w:val="en-US" w:eastAsia="zh-CN"/>
        </w:rPr>
        <w:t>based on</w:t>
      </w:r>
      <w:r w:rsidR="00B23DDC">
        <w:rPr>
          <w:rFonts w:hint="eastAsia"/>
          <w:b w:val="0"/>
          <w:bCs w:val="0"/>
          <w:lang w:val="en-US" w:eastAsia="zh-CN"/>
        </w:rPr>
        <w:t xml:space="preserve"> </w:t>
      </w:r>
      <w:r w:rsidR="00C035DF">
        <w:rPr>
          <w:b w:val="0"/>
          <w:bCs w:val="0"/>
          <w:lang w:val="en-US" w:eastAsia="zh-CN"/>
        </w:rPr>
        <w:t xml:space="preserve">RCE </w:t>
      </w:r>
      <w:r w:rsidR="00B23DDC">
        <w:rPr>
          <w:b w:val="0"/>
          <w:bCs w:val="0"/>
          <w:lang w:val="en-US" w:eastAsia="zh-CN"/>
        </w:rPr>
        <w:t xml:space="preserve">with </w:t>
      </w:r>
      <w:r w:rsidR="00D11682">
        <w:rPr>
          <w:b w:val="0"/>
          <w:bCs w:val="0"/>
          <w:lang w:val="en-US" w:eastAsia="zh-CN"/>
        </w:rPr>
        <w:t xml:space="preserve">ideal IC </w:t>
      </w:r>
      <w:r w:rsidR="001E2D0D">
        <w:rPr>
          <w:b w:val="0"/>
          <w:bCs w:val="0"/>
          <w:lang w:val="en-US" w:eastAsia="zh-CN"/>
        </w:rPr>
        <w:t xml:space="preserve">vs </w:t>
      </w:r>
      <w:r w:rsidR="00B23DDC">
        <w:rPr>
          <w:b w:val="0"/>
          <w:bCs w:val="0"/>
          <w:lang w:val="en-US" w:eastAsia="zh-CN"/>
        </w:rPr>
        <w:t>BLER</w:t>
      </w:r>
      <w:r w:rsidR="00B23DDC">
        <w:rPr>
          <w:rFonts w:hint="eastAsia"/>
          <w:b w:val="0"/>
          <w:bCs w:val="0"/>
          <w:lang w:val="en-US" w:eastAsia="zh-CN"/>
        </w:rPr>
        <w:t xml:space="preserve"> </w:t>
      </w:r>
      <w:r w:rsidR="00B23DDC">
        <w:rPr>
          <w:b w:val="0"/>
          <w:bCs w:val="0"/>
          <w:lang w:val="en-US" w:eastAsia="zh-CN"/>
        </w:rPr>
        <w:t xml:space="preserve">based on PHY abstraction of </w:t>
      </w:r>
      <w:r w:rsidR="0014787B">
        <w:rPr>
          <w:b w:val="0"/>
          <w:bCs w:val="0"/>
          <w:lang w:val="en-US" w:eastAsia="zh-CN"/>
        </w:rPr>
        <w:t>RCE</w:t>
      </w:r>
    </w:p>
    <w:p w:rsidR="00F846CF" w:rsidRDefault="00F846CF">
      <w:pPr>
        <w:pStyle w:val="Caption"/>
        <w:spacing w:beforeLines="50"/>
        <w:jc w:val="center"/>
        <w:rPr>
          <w:b w:val="0"/>
          <w:bCs w:val="0"/>
          <w:lang w:val="en-US" w:eastAsia="zh-CN"/>
        </w:rPr>
      </w:pPr>
      <w:bookmarkStart w:id="23" w:name="OLE_LINK14"/>
      <w:bookmarkEnd w:id="22"/>
    </w:p>
    <w:p w:rsidR="00F846CF" w:rsidRDefault="00BA4807">
      <w:pPr>
        <w:pStyle w:val="LGTdoc"/>
        <w:spacing w:beforeLines="50" w:before="120" w:afterLines="0" w:line="240" w:lineRule="auto"/>
        <w:rPr>
          <w:b/>
          <w:i/>
          <w:sz w:val="20"/>
          <w:szCs w:val="20"/>
          <w:lang w:val="en-US" w:eastAsia="zh-CN"/>
        </w:rPr>
      </w:pPr>
      <w:bookmarkStart w:id="24" w:name="OLE_LINK77"/>
      <w:bookmarkEnd w:id="20"/>
      <w:bookmarkEnd w:id="21"/>
      <w:bookmarkEnd w:id="23"/>
      <w:r>
        <w:rPr>
          <w:rFonts w:eastAsia="宋体" w:hint="eastAsia"/>
          <w:b/>
          <w:i/>
          <w:sz w:val="20"/>
          <w:szCs w:val="20"/>
          <w:lang w:val="en-US" w:eastAsia="zh-CN"/>
        </w:rPr>
        <w:t>Observation</w:t>
      </w:r>
      <w:r>
        <w:rPr>
          <w:rFonts w:eastAsia="宋体" w:hint="eastAsia"/>
          <w:b/>
          <w:i/>
          <w:sz w:val="20"/>
          <w:szCs w:val="20"/>
          <w:lang w:eastAsia="zh-CN"/>
        </w:rPr>
        <w:t xml:space="preserve"> </w:t>
      </w:r>
      <w:r>
        <w:rPr>
          <w:rFonts w:eastAsia="宋体" w:hint="eastAsia"/>
          <w:b/>
          <w:i/>
          <w:sz w:val="20"/>
          <w:szCs w:val="20"/>
          <w:lang w:val="en-US" w:eastAsia="zh-CN"/>
        </w:rPr>
        <w:t>1</w:t>
      </w:r>
      <w:r>
        <w:rPr>
          <w:rFonts w:eastAsia="宋体" w:hint="eastAsia"/>
          <w:b/>
          <w:i/>
          <w:sz w:val="20"/>
          <w:szCs w:val="20"/>
          <w:lang w:eastAsia="zh-CN"/>
        </w:rPr>
        <w:t xml:space="preserve">: </w:t>
      </w:r>
      <w:r w:rsidRPr="007D43D6">
        <w:rPr>
          <w:i/>
          <w:sz w:val="20"/>
          <w:szCs w:val="20"/>
          <w:lang w:val="en-US" w:eastAsia="zh-CN"/>
        </w:rPr>
        <w:t xml:space="preserve">BLER performance based on the </w:t>
      </w:r>
      <w:bookmarkStart w:id="25" w:name="OLE_LINK36"/>
      <w:r w:rsidRPr="007D43D6">
        <w:rPr>
          <w:i/>
          <w:sz w:val="20"/>
          <w:szCs w:val="20"/>
          <w:lang w:val="en-US" w:eastAsia="zh-CN"/>
        </w:rPr>
        <w:t>above channel error estimation model</w:t>
      </w:r>
      <w:bookmarkEnd w:id="25"/>
      <w:r w:rsidRPr="007D43D6">
        <w:rPr>
          <w:i/>
          <w:sz w:val="20"/>
          <w:szCs w:val="20"/>
          <w:lang w:val="en-US" w:eastAsia="zh-CN"/>
        </w:rPr>
        <w:t xml:space="preserve"> matches well the performance BLER from </w:t>
      </w:r>
      <w:r w:rsidR="002F1450">
        <w:rPr>
          <w:i/>
          <w:sz w:val="20"/>
          <w:szCs w:val="20"/>
          <w:lang w:val="en-US" w:eastAsia="zh-CN"/>
        </w:rPr>
        <w:t>the realistic channel estimation in case of ideal interference cancellation.</w:t>
      </w:r>
    </w:p>
    <w:p w:rsidR="00F846CF" w:rsidRDefault="00BA4807">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26" w:name="OLE_LINK80"/>
      <w:bookmarkEnd w:id="24"/>
      <w:r>
        <w:rPr>
          <w:rFonts w:ascii="Arial" w:hAnsi="Arial" w:cs="Arial" w:hint="eastAsia"/>
          <w:sz w:val="28"/>
          <w:szCs w:val="28"/>
        </w:rPr>
        <w:lastRenderedPageBreak/>
        <w:t>PHY abstraction</w:t>
      </w:r>
      <w:bookmarkEnd w:id="26"/>
      <w:r>
        <w:rPr>
          <w:rFonts w:ascii="Arial" w:hAnsi="Arial" w:cs="Arial" w:hint="eastAsia"/>
          <w:sz w:val="28"/>
          <w:szCs w:val="28"/>
        </w:rPr>
        <w:t xml:space="preserve"> for MMSE-SIC receiver</w:t>
      </w:r>
    </w:p>
    <w:p w:rsidR="00F846CF" w:rsidRDefault="00BA4807">
      <w:pPr>
        <w:snapToGrid w:val="0"/>
        <w:spacing w:after="0" w:line="240" w:lineRule="auto"/>
        <w:jc w:val="both"/>
        <w:rPr>
          <w:rFonts w:ascii="Times New Roman" w:hAnsi="Times New Roman"/>
          <w:sz w:val="20"/>
          <w:szCs w:val="20"/>
        </w:rPr>
      </w:pPr>
      <w:r>
        <w:rPr>
          <w:rFonts w:ascii="Times New Roman" w:hAnsi="Times New Roman" w:hint="eastAsia"/>
          <w:sz w:val="20"/>
          <w:szCs w:val="20"/>
        </w:rPr>
        <w:t xml:space="preserve">In [3], a PHY abstraction method for MMSE-SIC receiver is proposed, shown in </w:t>
      </w:r>
      <w:r>
        <w:rPr>
          <w:rFonts w:ascii="Times New Roman" w:hAnsi="Times New Roman"/>
          <w:sz w:val="20"/>
          <w:szCs w:val="20"/>
        </w:rPr>
        <w:t>F</w:t>
      </w:r>
      <w:r>
        <w:rPr>
          <w:rFonts w:ascii="Times New Roman" w:hAnsi="Times New Roman" w:hint="eastAsia"/>
          <w:sz w:val="20"/>
          <w:szCs w:val="20"/>
        </w:rPr>
        <w:t>igure 3. The</w:t>
      </w:r>
      <w:bookmarkStart w:id="27" w:name="OLE_LINK20"/>
      <w:r>
        <w:rPr>
          <w:rFonts w:ascii="Times New Roman" w:hAnsi="Times New Roman" w:hint="eastAsia"/>
          <w:sz w:val="20"/>
          <w:szCs w:val="20"/>
        </w:rPr>
        <w:t xml:space="preserve"> modeling adopts an iterative processing procedure</w:t>
      </w:r>
      <w:bookmarkEnd w:id="27"/>
      <w:r>
        <w:rPr>
          <w:rFonts w:ascii="Times New Roman" w:hAnsi="Times New Roman" w:hint="eastAsia"/>
          <w:sz w:val="20"/>
          <w:szCs w:val="20"/>
        </w:rPr>
        <w:t xml:space="preserve"> and includes three steps, which are</w:t>
      </w:r>
      <w:bookmarkStart w:id="28" w:name="OLE_LINK19"/>
      <w:r>
        <w:rPr>
          <w:rFonts w:ascii="Times New Roman" w:hAnsi="Times New Roman" w:hint="eastAsia"/>
          <w:sz w:val="20"/>
          <w:szCs w:val="20"/>
        </w:rPr>
        <w:t xml:space="preserve"> </w:t>
      </w:r>
      <w:r>
        <w:rPr>
          <w:rFonts w:eastAsia="宋体" w:hint="eastAsia"/>
          <w:sz w:val="20"/>
          <w:szCs w:val="20"/>
        </w:rPr>
        <w:t>described</w:t>
      </w:r>
      <w:r>
        <w:rPr>
          <w:rFonts w:ascii="Times New Roman" w:hAnsi="Times New Roman" w:hint="eastAsia"/>
          <w:sz w:val="20"/>
          <w:szCs w:val="20"/>
        </w:rPr>
        <w:t xml:space="preserve"> </w:t>
      </w:r>
      <w:bookmarkEnd w:id="28"/>
      <w:r>
        <w:rPr>
          <w:rFonts w:ascii="Times New Roman" w:hAnsi="Times New Roman" w:hint="eastAsia"/>
          <w:sz w:val="20"/>
          <w:szCs w:val="20"/>
        </w:rPr>
        <w:t xml:space="preserve">as below. </w:t>
      </w:r>
    </w:p>
    <w:p w:rsidR="00F846CF" w:rsidRDefault="00BA4807">
      <w:pPr>
        <w:numPr>
          <w:ilvl w:val="0"/>
          <w:numId w:val="6"/>
        </w:numPr>
        <w:snapToGrid w:val="0"/>
        <w:spacing w:after="0" w:line="240" w:lineRule="auto"/>
        <w:jc w:val="both"/>
        <w:rPr>
          <w:rFonts w:ascii="Times New Roman" w:hAnsi="Times New Roman"/>
          <w:b/>
          <w:sz w:val="20"/>
          <w:szCs w:val="20"/>
        </w:rPr>
      </w:pPr>
      <w:r>
        <w:rPr>
          <w:rFonts w:ascii="Times New Roman" w:hAnsi="Times New Roman"/>
          <w:b/>
          <w:sz w:val="20"/>
          <w:szCs w:val="20"/>
        </w:rPr>
        <w:t xml:space="preserve">Step 1: Calculation of </w:t>
      </w:r>
      <w:bookmarkStart w:id="29" w:name="OLE_LINK81"/>
      <w:r>
        <w:rPr>
          <w:rFonts w:ascii="Times New Roman" w:hAnsi="Times New Roman"/>
          <w:b/>
          <w:sz w:val="20"/>
          <w:szCs w:val="20"/>
        </w:rPr>
        <w:t>post-processing (pp)-SINR</w:t>
      </w:r>
      <w:bookmarkEnd w:id="29"/>
    </w:p>
    <w:p w:rsidR="00F846CF" w:rsidRDefault="00BA4807">
      <w:pPr>
        <w:pStyle w:val="LGTdoc"/>
        <w:spacing w:beforeLines="50" w:before="120" w:afterLines="0"/>
        <w:rPr>
          <w:rFonts w:eastAsia="宋体"/>
          <w:sz w:val="20"/>
          <w:szCs w:val="20"/>
          <w:lang w:eastAsia="zh-CN"/>
        </w:rPr>
      </w:pPr>
      <w:r>
        <w:rPr>
          <w:rFonts w:eastAsia="宋体"/>
          <w:sz w:val="20"/>
          <w:szCs w:val="20"/>
          <w:lang w:eastAsia="zh-CN"/>
        </w:rPr>
        <w:t xml:space="preserve">Assuming that </w:t>
      </w:r>
      <w:r>
        <w:rPr>
          <w:rFonts w:eastAsia="宋体"/>
          <w:i/>
          <w:sz w:val="20"/>
          <w:szCs w:val="20"/>
          <w:lang w:eastAsia="zh-CN"/>
        </w:rPr>
        <w:t>N</w:t>
      </w:r>
      <w:r>
        <w:rPr>
          <w:rFonts w:eastAsia="宋体"/>
          <w:sz w:val="20"/>
          <w:szCs w:val="20"/>
          <w:lang w:eastAsia="zh-CN"/>
        </w:rPr>
        <w:t xml:space="preserve"> non-orthogonal users share the same resource element</w:t>
      </w:r>
      <w:r>
        <w:rPr>
          <w:rFonts w:eastAsiaTheme="minorEastAsia"/>
          <w:sz w:val="20"/>
          <w:szCs w:val="20"/>
          <w:lang w:eastAsia="zh-CN"/>
        </w:rPr>
        <w:t xml:space="preserve"> group with the spreading factor of </w:t>
      </w:r>
      <w:r>
        <w:rPr>
          <w:rFonts w:eastAsiaTheme="minorEastAsia"/>
          <w:i/>
          <w:sz w:val="20"/>
          <w:szCs w:val="20"/>
          <w:lang w:eastAsia="zh-CN"/>
        </w:rPr>
        <w:t>L</w:t>
      </w:r>
      <w:r>
        <w:rPr>
          <w:rFonts w:eastAsiaTheme="minorEastAsia"/>
          <w:sz w:val="20"/>
          <w:szCs w:val="20"/>
          <w:lang w:eastAsia="zh-CN"/>
        </w:rPr>
        <w:t>, t</w:t>
      </w:r>
      <w:r>
        <w:rPr>
          <w:rFonts w:eastAsia="宋体"/>
          <w:sz w:val="20"/>
          <w:szCs w:val="20"/>
          <w:lang w:eastAsia="zh-CN"/>
        </w:rPr>
        <w:t>he received signal</w:t>
      </w:r>
      <w:r>
        <w:rPr>
          <w:rFonts w:eastAsiaTheme="minorEastAsia"/>
          <w:sz w:val="20"/>
          <w:szCs w:val="20"/>
          <w:lang w:eastAsia="zh-CN"/>
        </w:rPr>
        <w:t xml:space="preserve"> with </w:t>
      </w:r>
      <w:r>
        <w:rPr>
          <w:rFonts w:eastAsiaTheme="minorEastAsia"/>
          <w:i/>
          <w:sz w:val="20"/>
          <w:szCs w:val="20"/>
          <w:lang w:eastAsia="zh-CN"/>
        </w:rPr>
        <w:t>R</w:t>
      </w:r>
      <w:r>
        <w:rPr>
          <w:rFonts w:eastAsiaTheme="minorEastAsia"/>
          <w:sz w:val="20"/>
          <w:szCs w:val="20"/>
          <w:lang w:eastAsia="zh-CN"/>
        </w:rPr>
        <w:t xml:space="preserve"> antenna ports</w:t>
      </w:r>
      <w:r>
        <w:rPr>
          <w:rFonts w:eastAsia="宋体"/>
          <w:sz w:val="20"/>
          <w:szCs w:val="20"/>
          <w:lang w:eastAsia="zh-CN"/>
        </w:rPr>
        <w:t xml:space="preserve"> can be written as</w:t>
      </w:r>
    </w:p>
    <w:p w:rsidR="00F846CF" w:rsidRDefault="00BA4807">
      <w:pPr>
        <w:pStyle w:val="LGTdoc"/>
        <w:spacing w:beforeLines="50" w:before="120" w:afterLines="0"/>
        <w:jc w:val="center"/>
        <w:rPr>
          <w:rFonts w:eastAsia="宋体"/>
          <w:sz w:val="20"/>
          <w:szCs w:val="20"/>
          <w:lang w:eastAsia="zh-CN"/>
        </w:rPr>
      </w:pPr>
      <w:r>
        <w:rPr>
          <w:rFonts w:eastAsia="宋体"/>
          <w:i/>
          <w:sz w:val="20"/>
          <w:szCs w:val="20"/>
          <w:lang w:val="en-US" w:eastAsia="zh-CN"/>
        </w:rPr>
        <w:t xml:space="preserve">                                                           </w:t>
      </w:r>
      <w:r>
        <w:rPr>
          <w:rFonts w:eastAsia="宋体" w:hint="eastAsia"/>
          <w:i/>
          <w:sz w:val="20"/>
          <w:szCs w:val="20"/>
          <w:lang w:val="en-US" w:eastAsia="zh-CN"/>
        </w:rPr>
        <w:t xml:space="preserve">           </w:t>
      </w:r>
      <w:r>
        <w:rPr>
          <w:rFonts w:eastAsia="宋体"/>
          <w:i/>
          <w:sz w:val="20"/>
          <w:szCs w:val="20"/>
          <w:lang w:val="en-US" w:eastAsia="zh-CN"/>
        </w:rPr>
        <w:t xml:space="preserve">  </w:t>
      </w:r>
      <w:r>
        <w:rPr>
          <w:rFonts w:eastAsia="宋体" w:hint="eastAsia"/>
          <w:i/>
          <w:sz w:val="20"/>
          <w:szCs w:val="20"/>
          <w:lang w:val="en-US" w:eastAsia="zh-CN"/>
        </w:rPr>
        <w:t xml:space="preserve"> </w:t>
      </w:r>
      <w:r>
        <w:rPr>
          <w:rFonts w:eastAsia="宋体"/>
          <w:i/>
          <w:position w:val="-30"/>
          <w:sz w:val="20"/>
          <w:szCs w:val="20"/>
          <w:lang w:eastAsia="zh-CN"/>
        </w:rPr>
        <w:object w:dxaOrig="1617" w:dyaOrig="679">
          <v:shape id="_x0000_i1033" type="#_x0000_t75" style="width:80.65pt;height:34pt" o:ole="">
            <v:imagedata r:id="rId30" o:title=""/>
          </v:shape>
          <o:OLEObject Type="Embed" ProgID="Equation.3" ShapeID="_x0000_i1033" DrawAspect="Content" ObjectID="_1595482066" r:id="rId31"/>
        </w:object>
      </w:r>
      <w:r>
        <w:rPr>
          <w:rFonts w:eastAsia="宋体"/>
          <w:i/>
          <w:sz w:val="20"/>
          <w:szCs w:val="20"/>
          <w:lang w:val="en-US" w:eastAsia="zh-CN"/>
        </w:rPr>
        <w:t xml:space="preserve">                                                                              </w:t>
      </w:r>
      <w:r>
        <w:rPr>
          <w:rFonts w:eastAsia="宋体"/>
          <w:iCs/>
          <w:sz w:val="20"/>
          <w:szCs w:val="20"/>
          <w:lang w:val="en-US" w:eastAsia="zh-CN"/>
        </w:rPr>
        <w:t>(3)</w:t>
      </w:r>
    </w:p>
    <w:p w:rsidR="00F846CF" w:rsidRDefault="00BA4807">
      <w:pPr>
        <w:pStyle w:val="LGTdoc"/>
        <w:spacing w:beforeLines="50" w:before="120" w:afterLines="0"/>
        <w:rPr>
          <w:rFonts w:eastAsiaTheme="minorEastAsia"/>
          <w:sz w:val="20"/>
          <w:szCs w:val="20"/>
          <w:lang w:eastAsia="zh-CN"/>
        </w:rPr>
      </w:pPr>
      <w:r>
        <w:rPr>
          <w:rFonts w:eastAsiaTheme="minorEastAsia"/>
          <w:sz w:val="20"/>
          <w:szCs w:val="20"/>
          <w:lang w:eastAsia="zh-CN"/>
        </w:rPr>
        <w:t>w</w:t>
      </w:r>
      <w:r>
        <w:rPr>
          <w:rFonts w:eastAsia="宋体"/>
          <w:sz w:val="20"/>
          <w:szCs w:val="20"/>
          <w:lang w:eastAsia="zh-CN"/>
        </w:rPr>
        <w:t>here</w:t>
      </w:r>
      <w:r>
        <w:rPr>
          <w:rFonts w:eastAsiaTheme="minorEastAsia"/>
          <w:sz w:val="20"/>
          <w:szCs w:val="20"/>
          <w:lang w:eastAsia="zh-CN"/>
        </w:rPr>
        <w:t xml:space="preserve"> </w:t>
      </w:r>
      <w:r>
        <w:rPr>
          <w:rFonts w:eastAsiaTheme="minorEastAsia" w:hint="eastAsia"/>
          <w:i/>
          <w:iCs/>
          <w:sz w:val="20"/>
          <w:szCs w:val="20"/>
          <w:lang w:val="en-US" w:eastAsia="zh-CN"/>
        </w:rPr>
        <w:t>y</w:t>
      </w:r>
      <w:r>
        <w:rPr>
          <w:rFonts w:eastAsiaTheme="minorEastAsia" w:hint="eastAsia"/>
          <w:i/>
          <w:iCs/>
          <w:sz w:val="20"/>
          <w:szCs w:val="20"/>
          <w:vertAlign w:val="subscript"/>
          <w:lang w:val="en-US" w:eastAsia="zh-CN"/>
        </w:rPr>
        <w:t xml:space="preserve">k </w:t>
      </w:r>
      <w:r>
        <w:rPr>
          <w:rFonts w:eastAsiaTheme="minorEastAsia"/>
          <w:sz w:val="20"/>
          <w:szCs w:val="20"/>
          <w:lang w:eastAsia="zh-CN"/>
        </w:rPr>
        <w:t xml:space="preserve">with the size of </w:t>
      </w:r>
      <w:r>
        <w:rPr>
          <w:rFonts w:eastAsiaTheme="minorEastAsia"/>
          <w:position w:val="-4"/>
          <w:sz w:val="20"/>
          <w:szCs w:val="20"/>
          <w:lang w:eastAsia="zh-CN"/>
        </w:rPr>
        <w:object w:dxaOrig="503" w:dyaOrig="217">
          <v:shape id="_x0000_i1034" type="#_x0000_t75" style="width:25.35pt;height:10.95pt" o:ole="">
            <v:imagedata r:id="rId32" o:title=""/>
          </v:shape>
          <o:OLEObject Type="Embed" ProgID="Equation.3" ShapeID="_x0000_i1034" DrawAspect="Content" ObjectID="_1595482067" r:id="rId33"/>
        </w:object>
      </w:r>
      <w:r>
        <w:rPr>
          <w:rFonts w:eastAsiaTheme="minorEastAsia" w:hint="eastAsia"/>
          <w:sz w:val="20"/>
          <w:szCs w:val="20"/>
          <w:lang w:val="en-US" w:eastAsia="zh-CN"/>
        </w:rPr>
        <w:t xml:space="preserve"> </w:t>
      </w:r>
      <w:r>
        <w:rPr>
          <w:rFonts w:eastAsiaTheme="minorEastAsia"/>
          <w:sz w:val="20"/>
          <w:szCs w:val="20"/>
          <w:lang w:eastAsia="zh-CN"/>
        </w:rPr>
        <w:t xml:space="preserve">is the </w:t>
      </w:r>
      <w:r>
        <w:rPr>
          <w:rFonts w:eastAsia="宋体"/>
          <w:kern w:val="0"/>
          <w:sz w:val="20"/>
          <w:szCs w:val="20"/>
          <w:lang w:eastAsia="en-US"/>
        </w:rPr>
        <w:t>received symbol vector</w:t>
      </w:r>
      <w:bookmarkStart w:id="30" w:name="OLE_LINK58"/>
      <w:r>
        <w:rPr>
          <w:rFonts w:eastAsia="宋体"/>
          <w:kern w:val="0"/>
          <w:sz w:val="20"/>
          <w:szCs w:val="20"/>
          <w:lang w:eastAsia="zh-CN"/>
        </w:rPr>
        <w:t xml:space="preserve"> on the </w:t>
      </w:r>
      <w:r>
        <w:rPr>
          <w:rFonts w:eastAsia="宋体"/>
          <w:i/>
          <w:kern w:val="0"/>
          <w:sz w:val="20"/>
          <w:szCs w:val="20"/>
          <w:lang w:eastAsia="zh-CN"/>
        </w:rPr>
        <w:t>k</w:t>
      </w:r>
      <w:r>
        <w:rPr>
          <w:rFonts w:eastAsia="宋体"/>
          <w:kern w:val="0"/>
          <w:sz w:val="20"/>
          <w:szCs w:val="20"/>
          <w:vertAlign w:val="superscript"/>
          <w:lang w:eastAsia="zh-CN"/>
        </w:rPr>
        <w:t>th</w:t>
      </w:r>
      <w:r>
        <w:rPr>
          <w:rFonts w:eastAsia="宋体"/>
          <w:kern w:val="0"/>
          <w:sz w:val="20"/>
          <w:szCs w:val="20"/>
          <w:lang w:eastAsia="zh-CN"/>
        </w:rPr>
        <w:t xml:space="preserve"> resource element</w:t>
      </w:r>
      <w:bookmarkEnd w:id="30"/>
      <w:r>
        <w:rPr>
          <w:rFonts w:eastAsia="宋体"/>
          <w:kern w:val="0"/>
          <w:sz w:val="20"/>
          <w:szCs w:val="20"/>
          <w:lang w:eastAsia="zh-CN"/>
        </w:rPr>
        <w:t>,</w:t>
      </w:r>
      <w:r>
        <w:rPr>
          <w:rFonts w:eastAsia="宋体"/>
          <w:kern w:val="0"/>
          <w:sz w:val="20"/>
          <w:szCs w:val="20"/>
          <w:lang w:eastAsia="en-US"/>
        </w:rPr>
        <w:t xml:space="preserve"> </w:t>
      </w:r>
      <w:r>
        <w:rPr>
          <w:rFonts w:eastAsia="宋体"/>
          <w:kern w:val="0"/>
          <w:position w:val="-12"/>
          <w:sz w:val="20"/>
          <w:szCs w:val="20"/>
          <w:lang w:eastAsia="en-US"/>
        </w:rPr>
        <w:object w:dxaOrig="1725" w:dyaOrig="299">
          <v:shape id="_x0000_i1035" type="#_x0000_t75" style="width:86.4pt;height:15pt" o:ole="">
            <v:imagedata r:id="rId34" o:title=""/>
          </v:shape>
          <o:OLEObject Type="Embed" ProgID="Equation.3" ShapeID="_x0000_i1035" DrawAspect="Content" ObjectID="_1595482068" r:id="rId35"/>
        </w:object>
      </w:r>
      <w:r>
        <w:rPr>
          <w:rFonts w:eastAsia="宋体" w:hint="eastAsia"/>
          <w:kern w:val="0"/>
          <w:sz w:val="20"/>
          <w:szCs w:val="20"/>
          <w:lang w:val="en-US" w:eastAsia="zh-CN"/>
        </w:rPr>
        <w:t xml:space="preserve"> </w:t>
      </w:r>
      <w:r>
        <w:rPr>
          <w:rFonts w:eastAsia="宋体"/>
          <w:kern w:val="0"/>
          <w:sz w:val="20"/>
          <w:szCs w:val="20"/>
          <w:lang w:eastAsia="en-US"/>
        </w:rPr>
        <w:t xml:space="preserve">is a </w:t>
      </w:r>
      <w:r>
        <w:rPr>
          <w:rFonts w:eastAsia="宋体"/>
          <w:kern w:val="0"/>
          <w:position w:val="-6"/>
          <w:sz w:val="20"/>
          <w:szCs w:val="20"/>
          <w:lang w:eastAsia="en-US"/>
        </w:rPr>
        <w:object w:dxaOrig="435" w:dyaOrig="245">
          <v:shape id="_x0000_i1036" type="#_x0000_t75" style="width:21.9pt;height:12.1pt" o:ole="">
            <v:imagedata r:id="rId36" o:title=""/>
          </v:shape>
          <o:OLEObject Type="Embed" ProgID="Equation.3" ShapeID="_x0000_i1036" DrawAspect="Content" ObjectID="_1595482069" r:id="rId37"/>
        </w:object>
      </w:r>
      <w:r>
        <w:rPr>
          <w:rFonts w:eastAsia="宋体" w:hint="eastAsia"/>
          <w:kern w:val="0"/>
          <w:sz w:val="20"/>
          <w:szCs w:val="20"/>
          <w:lang w:val="en-US" w:eastAsia="zh-CN"/>
        </w:rPr>
        <w:t xml:space="preserve"> </w:t>
      </w:r>
      <w:r>
        <w:rPr>
          <w:rFonts w:eastAsia="宋体"/>
          <w:kern w:val="0"/>
          <w:sz w:val="20"/>
          <w:szCs w:val="20"/>
          <w:lang w:eastAsia="en-US"/>
        </w:rPr>
        <w:t>vector of transmitted symbols.</w:t>
      </w:r>
      <w:r>
        <w:rPr>
          <w:rFonts w:eastAsia="宋体"/>
          <w:kern w:val="0"/>
          <w:sz w:val="20"/>
          <w:szCs w:val="20"/>
          <w:lang w:eastAsia="zh-CN"/>
        </w:rPr>
        <w:t xml:space="preserve"> </w:t>
      </w:r>
      <w:r>
        <w:rPr>
          <w:rFonts w:eastAsia="宋体"/>
          <w:kern w:val="0"/>
          <w:position w:val="-10"/>
          <w:sz w:val="20"/>
          <w:szCs w:val="20"/>
          <w:lang w:eastAsia="zh-CN"/>
        </w:rPr>
        <w:object w:dxaOrig="2758" w:dyaOrig="421">
          <v:shape id="_x0000_i1037" type="#_x0000_t75" style="width:137.65pt;height:21.3pt" o:ole="">
            <v:imagedata r:id="rId38" o:title=""/>
          </v:shape>
          <o:OLEObject Type="Embed" ProgID="Equation.3" ShapeID="_x0000_i1037" DrawAspect="Content" ObjectID="_1595482070" r:id="rId39"/>
        </w:object>
      </w:r>
      <w:r>
        <w:rPr>
          <w:rFonts w:eastAsia="宋体" w:hint="eastAsia"/>
          <w:kern w:val="0"/>
          <w:sz w:val="20"/>
          <w:szCs w:val="20"/>
          <w:lang w:val="en-US" w:eastAsia="zh-CN"/>
        </w:rPr>
        <w:t xml:space="preserve"> </w:t>
      </w:r>
      <w:r>
        <w:rPr>
          <w:rFonts w:eastAsia="宋体"/>
          <w:kern w:val="0"/>
          <w:sz w:val="20"/>
          <w:szCs w:val="20"/>
          <w:lang w:eastAsia="en-US"/>
        </w:rPr>
        <w:t xml:space="preserve">denotes the </w:t>
      </w:r>
      <w:r>
        <w:rPr>
          <w:rFonts w:eastAsiaTheme="minorEastAsia"/>
          <w:sz w:val="20"/>
          <w:szCs w:val="20"/>
          <w:lang w:eastAsia="zh-CN"/>
        </w:rPr>
        <w:t xml:space="preserve">effective </w:t>
      </w:r>
      <w:r>
        <w:rPr>
          <w:rFonts w:eastAsia="宋体"/>
          <w:kern w:val="0"/>
          <w:sz w:val="20"/>
          <w:szCs w:val="20"/>
          <w:lang w:eastAsia="en-US"/>
        </w:rPr>
        <w:t>channel of the</w:t>
      </w:r>
      <w:r>
        <w:rPr>
          <w:rFonts w:eastAsia="宋体" w:hint="eastAsia"/>
          <w:kern w:val="0"/>
          <w:sz w:val="20"/>
          <w:szCs w:val="20"/>
          <w:lang w:val="en-US" w:eastAsia="zh-CN"/>
        </w:rPr>
        <w:t xml:space="preserve"> </w:t>
      </w:r>
      <w:r>
        <w:rPr>
          <w:rFonts w:eastAsia="宋体" w:hint="eastAsia"/>
          <w:i/>
          <w:iCs/>
          <w:kern w:val="0"/>
          <w:sz w:val="20"/>
          <w:szCs w:val="20"/>
          <w:lang w:val="en-US" w:eastAsia="zh-CN"/>
        </w:rPr>
        <w:t>i</w:t>
      </w:r>
      <w:r>
        <w:rPr>
          <w:rFonts w:eastAsia="宋体" w:hint="eastAsia"/>
          <w:i/>
          <w:iCs/>
          <w:kern w:val="0"/>
          <w:sz w:val="20"/>
          <w:szCs w:val="20"/>
          <w:vertAlign w:val="superscript"/>
          <w:lang w:val="en-US" w:eastAsia="zh-CN"/>
        </w:rPr>
        <w:t>th</w:t>
      </w:r>
      <w:r>
        <w:rPr>
          <w:rFonts w:eastAsia="宋体"/>
          <w:i/>
          <w:iCs/>
          <w:kern w:val="0"/>
          <w:sz w:val="20"/>
          <w:szCs w:val="20"/>
          <w:lang w:eastAsia="en-US"/>
        </w:rPr>
        <w:t xml:space="preserve"> </w:t>
      </w:r>
      <w:r>
        <w:rPr>
          <w:rFonts w:eastAsia="宋体" w:hint="eastAsia"/>
          <w:i/>
          <w:iCs/>
          <w:kern w:val="0"/>
          <w:sz w:val="20"/>
          <w:szCs w:val="20"/>
          <w:lang w:val="en-US" w:eastAsia="zh-CN"/>
        </w:rPr>
        <w:t xml:space="preserve"> </w:t>
      </w:r>
      <w:r>
        <w:rPr>
          <w:rFonts w:eastAsia="宋体"/>
          <w:kern w:val="0"/>
          <w:sz w:val="20"/>
          <w:szCs w:val="20"/>
          <w:lang w:eastAsia="en-US"/>
        </w:rPr>
        <w:t xml:space="preserve">user, </w:t>
      </w:r>
      <w:r>
        <w:rPr>
          <w:rFonts w:eastAsiaTheme="minorEastAsia"/>
          <w:sz w:val="20"/>
          <w:szCs w:val="20"/>
          <w:lang w:eastAsia="zh-CN"/>
        </w:rPr>
        <w:t>taking into account the transmitted power</w:t>
      </w:r>
      <w:r>
        <w:rPr>
          <w:rFonts w:eastAsiaTheme="minorEastAsia" w:hint="eastAsia"/>
          <w:sz w:val="20"/>
          <w:szCs w:val="20"/>
          <w:lang w:val="en-US" w:eastAsia="zh-CN"/>
        </w:rPr>
        <w:t xml:space="preserve"> </w:t>
      </w:r>
      <w:r>
        <w:rPr>
          <w:rFonts w:eastAsiaTheme="minorEastAsia" w:hint="eastAsia"/>
          <w:i/>
          <w:iCs/>
          <w:sz w:val="20"/>
          <w:szCs w:val="20"/>
          <w:lang w:val="en-US" w:eastAsia="zh-CN"/>
        </w:rPr>
        <w:t>P</w:t>
      </w:r>
      <w:r>
        <w:rPr>
          <w:rFonts w:eastAsiaTheme="minorEastAsia" w:hint="eastAsia"/>
          <w:i/>
          <w:iCs/>
          <w:sz w:val="20"/>
          <w:szCs w:val="20"/>
          <w:vertAlign w:val="subscript"/>
          <w:lang w:val="en-US" w:eastAsia="zh-CN"/>
        </w:rPr>
        <w:t>k,i</w:t>
      </w:r>
      <w:r>
        <w:rPr>
          <w:rFonts w:eastAsiaTheme="minorEastAsia"/>
          <w:iCs/>
          <w:kern w:val="0"/>
          <w:sz w:val="20"/>
          <w:szCs w:val="20"/>
          <w:lang w:eastAsia="zh-CN"/>
        </w:rPr>
        <w:t>,</w:t>
      </w:r>
      <w:r>
        <w:rPr>
          <w:rFonts w:eastAsiaTheme="minorEastAsia"/>
          <w:sz w:val="20"/>
          <w:szCs w:val="20"/>
          <w:lang w:eastAsia="zh-CN"/>
        </w:rPr>
        <w:t xml:space="preserve"> the channel response of each receive antenna</w:t>
      </w:r>
      <w:r>
        <w:rPr>
          <w:rFonts w:eastAsia="宋体"/>
          <w:sz w:val="20"/>
          <w:szCs w:val="20"/>
          <w:lang w:eastAsia="zh-CN"/>
        </w:rPr>
        <w:t xml:space="preserve"> </w:t>
      </w:r>
      <w:r>
        <w:rPr>
          <w:rFonts w:eastAsia="宋体" w:hint="eastAsia"/>
          <w:i/>
          <w:iCs/>
          <w:sz w:val="20"/>
          <w:szCs w:val="20"/>
          <w:lang w:val="en-US" w:eastAsia="zh-CN"/>
        </w:rPr>
        <w:t>h</w:t>
      </w:r>
      <w:r>
        <w:rPr>
          <w:rFonts w:eastAsia="宋体" w:hint="eastAsia"/>
          <w:i/>
          <w:iCs/>
          <w:sz w:val="20"/>
          <w:szCs w:val="20"/>
          <w:vertAlign w:val="subscript"/>
          <w:lang w:val="en-US" w:eastAsia="zh-CN"/>
        </w:rPr>
        <w:t xml:space="preserve">k,i,r </w:t>
      </w:r>
      <w:r>
        <w:rPr>
          <w:rFonts w:eastAsiaTheme="minorEastAsia"/>
          <w:sz w:val="20"/>
          <w:szCs w:val="20"/>
          <w:lang w:eastAsia="zh-CN"/>
        </w:rPr>
        <w:t xml:space="preserve">and the </w:t>
      </w:r>
      <w:r>
        <w:rPr>
          <w:rFonts w:eastAsiaTheme="minorEastAsia"/>
          <w:i/>
          <w:sz w:val="20"/>
          <w:szCs w:val="20"/>
          <w:lang w:eastAsia="zh-CN"/>
        </w:rPr>
        <w:t>L*1</w:t>
      </w:r>
      <w:r>
        <w:rPr>
          <w:rFonts w:eastAsiaTheme="minorEastAsia"/>
          <w:sz w:val="20"/>
          <w:szCs w:val="20"/>
          <w:lang w:eastAsia="zh-CN"/>
        </w:rPr>
        <w:t xml:space="preserve"> spreading sequence </w:t>
      </w:r>
      <w:r>
        <w:rPr>
          <w:rFonts w:eastAsiaTheme="minorEastAsia" w:hint="eastAsia"/>
          <w:i/>
          <w:iCs/>
          <w:sz w:val="20"/>
          <w:szCs w:val="20"/>
          <w:lang w:val="en-US" w:eastAsia="zh-CN"/>
        </w:rPr>
        <w:t>s</w:t>
      </w:r>
      <w:r>
        <w:rPr>
          <w:rFonts w:eastAsiaTheme="minorEastAsia" w:hint="eastAsia"/>
          <w:i/>
          <w:iCs/>
          <w:sz w:val="20"/>
          <w:szCs w:val="20"/>
          <w:vertAlign w:val="subscript"/>
          <w:lang w:val="en-US" w:eastAsia="zh-CN"/>
        </w:rPr>
        <w:t>i</w:t>
      </w:r>
      <w:r>
        <w:rPr>
          <w:rFonts w:eastAsiaTheme="minorEastAsia"/>
          <w:sz w:val="20"/>
          <w:szCs w:val="20"/>
          <w:lang w:eastAsia="zh-CN"/>
        </w:rPr>
        <w:t>,</w:t>
      </w:r>
      <w:r>
        <w:rPr>
          <w:rFonts w:eastAsia="宋体"/>
          <w:kern w:val="0"/>
          <w:sz w:val="20"/>
          <w:szCs w:val="20"/>
          <w:lang w:eastAsia="en-US"/>
        </w:rPr>
        <w:t xml:space="preserve"> </w:t>
      </w:r>
      <w:r>
        <w:rPr>
          <w:rFonts w:eastAsia="宋体"/>
          <w:kern w:val="0"/>
          <w:sz w:val="20"/>
          <w:szCs w:val="20"/>
          <w:lang w:eastAsia="zh-CN"/>
        </w:rPr>
        <w:t>as</w:t>
      </w:r>
      <w:r>
        <w:rPr>
          <w:rFonts w:eastAsia="宋体"/>
          <w:sz w:val="20"/>
          <w:szCs w:val="20"/>
          <w:lang w:eastAsia="zh-CN"/>
        </w:rPr>
        <w:t xml:space="preserve"> </w:t>
      </w:r>
      <w:r>
        <w:rPr>
          <w:rFonts w:eastAsia="宋体"/>
          <w:position w:val="-14"/>
          <w:sz w:val="20"/>
          <w:szCs w:val="20"/>
          <w:lang w:eastAsia="zh-CN"/>
        </w:rPr>
        <w:object w:dxaOrig="1494" w:dyaOrig="462">
          <v:shape id="_x0000_i1038" type="#_x0000_t75" style="width:74.9pt;height:23.05pt" o:ole="">
            <v:imagedata r:id="rId40" o:title=""/>
          </v:shape>
          <o:OLEObject Type="Embed" ProgID="Equation.3" ShapeID="_x0000_i1038" DrawAspect="Content" ObjectID="_1595482071" r:id="rId41"/>
        </w:object>
      </w:r>
      <w:r>
        <w:rPr>
          <w:rFonts w:eastAsia="宋体"/>
          <w:sz w:val="20"/>
          <w:szCs w:val="20"/>
          <w:lang w:eastAsia="zh-CN"/>
        </w:rPr>
        <w:t xml:space="preserve">. </w:t>
      </w:r>
      <w:r>
        <w:rPr>
          <w:rFonts w:eastAsia="宋体" w:hint="eastAsia"/>
          <w:i/>
          <w:iCs/>
          <w:sz w:val="20"/>
          <w:szCs w:val="20"/>
          <w:lang w:val="en-US" w:eastAsia="zh-CN"/>
        </w:rPr>
        <w:t>n</w:t>
      </w:r>
      <w:r>
        <w:rPr>
          <w:rFonts w:eastAsia="宋体" w:hint="eastAsia"/>
          <w:i/>
          <w:iCs/>
          <w:sz w:val="20"/>
          <w:szCs w:val="20"/>
          <w:vertAlign w:val="subscript"/>
          <w:lang w:val="en-US" w:eastAsia="zh-CN"/>
        </w:rPr>
        <w:t xml:space="preserve">k </w:t>
      </w:r>
      <w:r>
        <w:rPr>
          <w:rFonts w:eastAsia="宋体"/>
          <w:sz w:val="20"/>
          <w:szCs w:val="20"/>
          <w:lang w:eastAsia="zh-CN"/>
        </w:rPr>
        <w:t>is the additional white Gaussian noise</w:t>
      </w:r>
      <w:r>
        <w:rPr>
          <w:rFonts w:eastAsiaTheme="minorEastAsia"/>
          <w:sz w:val="20"/>
          <w:szCs w:val="20"/>
          <w:lang w:eastAsia="zh-CN"/>
        </w:rPr>
        <w:t xml:space="preserve"> with </w:t>
      </w:r>
      <w:r>
        <w:rPr>
          <w:sz w:val="20"/>
          <w:szCs w:val="20"/>
        </w:rPr>
        <w:t xml:space="preserve">the mean value of 0 and the variance as </w:t>
      </w:r>
      <w:r>
        <w:rPr>
          <w:position w:val="-6"/>
          <w:sz w:val="20"/>
          <w:szCs w:val="20"/>
        </w:rPr>
        <w:object w:dxaOrig="285" w:dyaOrig="299">
          <v:shape id="_x0000_i1039" type="#_x0000_t75" style="width:14.4pt;height:15pt" o:ole="">
            <v:imagedata r:id="rId42" o:title=""/>
          </v:shape>
          <o:OLEObject Type="Embed" ProgID="Equation.3" ShapeID="_x0000_i1039" DrawAspect="Content" ObjectID="_1595482072" r:id="rId43"/>
        </w:object>
      </w:r>
      <w:r>
        <w:rPr>
          <w:rFonts w:eastAsia="宋体"/>
          <w:sz w:val="20"/>
          <w:szCs w:val="20"/>
          <w:lang w:eastAsia="zh-CN"/>
        </w:rPr>
        <w:t xml:space="preserve">. </w:t>
      </w:r>
    </w:p>
    <w:p w:rsidR="00F846CF" w:rsidRDefault="00BA4807">
      <w:pPr>
        <w:pStyle w:val="LGTdoc"/>
        <w:spacing w:beforeLines="50" w:before="120" w:afterLines="0"/>
        <w:rPr>
          <w:rFonts w:eastAsiaTheme="minorEastAsia"/>
          <w:sz w:val="20"/>
          <w:szCs w:val="20"/>
          <w:lang w:eastAsia="zh-CN"/>
        </w:rPr>
      </w:pPr>
      <w:r>
        <w:rPr>
          <w:rFonts w:eastAsiaTheme="minorEastAsia"/>
          <w:sz w:val="20"/>
          <w:szCs w:val="20"/>
          <w:lang w:eastAsia="zh-CN"/>
        </w:rPr>
        <w:t xml:space="preserve">For each of the </w:t>
      </w:r>
      <w:r>
        <w:rPr>
          <w:rFonts w:eastAsiaTheme="minorEastAsia"/>
          <w:i/>
          <w:sz w:val="20"/>
          <w:szCs w:val="20"/>
          <w:lang w:eastAsia="zh-CN"/>
        </w:rPr>
        <w:t>i</w:t>
      </w:r>
      <w:r>
        <w:rPr>
          <w:rFonts w:eastAsiaTheme="minorEastAsia"/>
          <w:sz w:val="20"/>
          <w:szCs w:val="20"/>
          <w:vertAlign w:val="superscript"/>
          <w:lang w:eastAsia="zh-CN"/>
        </w:rPr>
        <w:t>th</w:t>
      </w:r>
      <w:r>
        <w:rPr>
          <w:rFonts w:eastAsiaTheme="minorEastAsia"/>
          <w:sz w:val="20"/>
          <w:szCs w:val="20"/>
          <w:lang w:eastAsia="zh-CN"/>
        </w:rPr>
        <w:t xml:space="preserve"> objective user, the received signal in (</w:t>
      </w:r>
      <w:r>
        <w:rPr>
          <w:rFonts w:eastAsiaTheme="minorEastAsia"/>
          <w:sz w:val="20"/>
          <w:szCs w:val="20"/>
          <w:lang w:val="en-US" w:eastAsia="zh-CN"/>
        </w:rPr>
        <w:t>3</w:t>
      </w:r>
      <w:r>
        <w:rPr>
          <w:rFonts w:eastAsiaTheme="minorEastAsia"/>
          <w:sz w:val="20"/>
          <w:szCs w:val="20"/>
          <w:lang w:eastAsia="zh-CN"/>
        </w:rPr>
        <w:t>) can be rewritten as</w:t>
      </w:r>
    </w:p>
    <w:p w:rsidR="00F846CF" w:rsidRDefault="00BA4807">
      <w:pPr>
        <w:pStyle w:val="LGTdoc"/>
        <w:spacing w:beforeLines="50" w:before="120" w:afterLines="0"/>
        <w:jc w:val="center"/>
        <w:rPr>
          <w:rFonts w:eastAsiaTheme="minorEastAsia"/>
          <w:sz w:val="20"/>
          <w:szCs w:val="20"/>
          <w:lang w:eastAsia="zh-CN"/>
        </w:rPr>
      </w:pPr>
      <w:r>
        <w:rPr>
          <w:rFonts w:ascii="Cambria Math" w:eastAsia="宋体" w:hAnsi="Cambria Math" w:hint="eastAsia"/>
          <w:i/>
          <w:sz w:val="20"/>
          <w:szCs w:val="20"/>
          <w:lang w:val="en-US" w:eastAsia="zh-CN"/>
        </w:rPr>
        <w:t xml:space="preserve">                                                                                       </w:t>
      </w:r>
      <w:r>
        <w:rPr>
          <w:rFonts w:ascii="Cambria Math" w:eastAsia="宋体" w:hAnsi="Cambria Math"/>
          <w:i/>
          <w:position w:val="-30"/>
          <w:sz w:val="20"/>
          <w:szCs w:val="20"/>
          <w:lang w:eastAsia="zh-CN"/>
        </w:rPr>
        <w:object w:dxaOrig="2663" w:dyaOrig="679">
          <v:shape id="_x0000_i1040" type="#_x0000_t75" style="width:133.05pt;height:34pt" o:ole="">
            <v:imagedata r:id="rId44" o:title=""/>
          </v:shape>
          <o:OLEObject Type="Embed" ProgID="Equation.3" ShapeID="_x0000_i1040" DrawAspect="Content" ObjectID="_1595482073" r:id="rId45"/>
        </w:object>
      </w:r>
      <w:r>
        <w:rPr>
          <w:rFonts w:ascii="Cambria Math" w:eastAsia="宋体" w:hAnsi="Cambria Math" w:hint="eastAsia"/>
          <w:i/>
          <w:sz w:val="20"/>
          <w:szCs w:val="20"/>
          <w:lang w:val="en-US" w:eastAsia="zh-CN"/>
        </w:rPr>
        <w:t xml:space="preserve">                                                             </w:t>
      </w:r>
      <w:r>
        <w:rPr>
          <w:rFonts w:eastAsia="宋体" w:hint="eastAsia"/>
          <w:iCs/>
          <w:sz w:val="20"/>
          <w:szCs w:val="20"/>
          <w:lang w:val="en-US" w:eastAsia="zh-CN"/>
        </w:rPr>
        <w:t>(4)</w:t>
      </w:r>
    </w:p>
    <w:p w:rsidR="00F846CF" w:rsidRDefault="00BA4807">
      <w:pPr>
        <w:pStyle w:val="LGTdoc"/>
        <w:spacing w:beforeLines="50" w:before="120" w:afterLines="0"/>
        <w:jc w:val="left"/>
        <w:rPr>
          <w:rFonts w:eastAsiaTheme="minorEastAsia"/>
          <w:sz w:val="20"/>
          <w:szCs w:val="20"/>
          <w:lang w:eastAsia="zh-CN"/>
        </w:rPr>
      </w:pPr>
      <w:r>
        <w:rPr>
          <w:rFonts w:eastAsiaTheme="minorEastAsia"/>
          <w:sz w:val="20"/>
          <w:szCs w:val="20"/>
          <w:lang w:eastAsia="zh-CN"/>
        </w:rPr>
        <w:t xml:space="preserve">where </w:t>
      </w:r>
      <w:r>
        <w:rPr>
          <w:rFonts w:ascii="Cambria Math" w:eastAsia="宋体" w:hAnsi="Cambria Math"/>
          <w:i/>
          <w:position w:val="-32"/>
          <w:sz w:val="20"/>
          <w:szCs w:val="20"/>
          <w:lang w:eastAsia="zh-CN"/>
        </w:rPr>
        <w:object w:dxaOrig="1834" w:dyaOrig="706">
          <v:shape id="_x0000_i1041" type="#_x0000_t75" style="width:91.6pt;height:35.15pt" o:ole="">
            <v:imagedata r:id="rId46" o:title=""/>
          </v:shape>
          <o:OLEObject Type="Embed" ProgID="Equation.3" ShapeID="_x0000_i1041" DrawAspect="Content" ObjectID="_1595482074" r:id="rId47"/>
        </w:object>
      </w:r>
      <w:r>
        <w:rPr>
          <w:rFonts w:ascii="Cambria Math" w:eastAsia="宋体" w:hAnsi="Cambria Math" w:hint="eastAsia"/>
          <w:i/>
          <w:sz w:val="20"/>
          <w:szCs w:val="20"/>
          <w:lang w:val="en-US" w:eastAsia="zh-CN"/>
        </w:rPr>
        <w:t xml:space="preserve"> </w:t>
      </w:r>
      <w:r>
        <w:rPr>
          <w:rFonts w:eastAsia="宋体"/>
          <w:sz w:val="20"/>
          <w:szCs w:val="20"/>
          <w:lang w:eastAsia="zh-CN"/>
        </w:rPr>
        <w:t xml:space="preserve">represents the noise plus interference faced by the </w:t>
      </w:r>
      <w:r>
        <w:rPr>
          <w:rFonts w:eastAsia="宋体"/>
          <w:i/>
          <w:sz w:val="20"/>
          <w:szCs w:val="20"/>
          <w:lang w:eastAsia="zh-CN"/>
        </w:rPr>
        <w:t>i</w:t>
      </w:r>
      <w:r>
        <w:rPr>
          <w:rFonts w:eastAsia="宋体"/>
          <w:sz w:val="20"/>
          <w:szCs w:val="20"/>
          <w:vertAlign w:val="superscript"/>
          <w:lang w:eastAsia="zh-CN"/>
        </w:rPr>
        <w:t>th</w:t>
      </w:r>
      <w:r>
        <w:rPr>
          <w:rFonts w:eastAsia="宋体"/>
          <w:sz w:val="20"/>
          <w:szCs w:val="20"/>
          <w:lang w:eastAsia="zh-CN"/>
        </w:rPr>
        <w:t xml:space="preserve"> user’s data stream</w:t>
      </w:r>
      <w:r>
        <w:rPr>
          <w:rFonts w:eastAsiaTheme="minorEastAsia"/>
          <w:sz w:val="20"/>
          <w:szCs w:val="20"/>
          <w:lang w:eastAsia="zh-CN"/>
        </w:rPr>
        <w:t>.</w:t>
      </w:r>
    </w:p>
    <w:p w:rsidR="00F846CF" w:rsidRDefault="00BA4807">
      <w:pPr>
        <w:pStyle w:val="LGTdoc"/>
        <w:spacing w:beforeLines="50" w:before="120" w:afterLines="0" w:line="240" w:lineRule="auto"/>
        <w:rPr>
          <w:rFonts w:eastAsiaTheme="minorEastAsia"/>
          <w:sz w:val="20"/>
          <w:szCs w:val="20"/>
          <w:lang w:eastAsia="zh-CN"/>
        </w:rPr>
      </w:pPr>
      <w:r>
        <w:rPr>
          <w:rFonts w:eastAsiaTheme="minorEastAsia"/>
          <w:sz w:val="20"/>
          <w:szCs w:val="20"/>
          <w:lang w:eastAsia="zh-CN"/>
        </w:rPr>
        <w:t xml:space="preserve">The weight of the linear MMSE receiver is then calculated as </w:t>
      </w:r>
    </w:p>
    <w:p w:rsidR="00F846CF" w:rsidRDefault="00BA4807">
      <w:pPr>
        <w:pStyle w:val="LGTdoc"/>
        <w:wordWrap w:val="0"/>
        <w:spacing w:beforeLines="50" w:before="120" w:afterLines="0" w:line="240" w:lineRule="auto"/>
        <w:jc w:val="center"/>
        <w:rPr>
          <w:rFonts w:eastAsiaTheme="minorEastAsia"/>
          <w:sz w:val="20"/>
          <w:szCs w:val="20"/>
          <w:lang w:eastAsia="zh-CN"/>
        </w:rPr>
      </w:pPr>
      <w:r>
        <w:rPr>
          <w:rFonts w:ascii="Cambria Math" w:eastAsiaTheme="minorEastAsia" w:hAnsi="Cambria Math" w:hint="eastAsia"/>
          <w:b/>
          <w:i/>
          <w:sz w:val="20"/>
          <w:szCs w:val="20"/>
          <w:lang w:val="en-US" w:eastAsia="zh-CN"/>
        </w:rPr>
        <w:t xml:space="preserve">                                                                                             </w:t>
      </w:r>
      <w:r>
        <w:rPr>
          <w:rFonts w:ascii="Cambria Math" w:eastAsiaTheme="minorEastAsia" w:hAnsi="Cambria Math"/>
          <w:b/>
          <w:i/>
          <w:position w:val="-12"/>
          <w:sz w:val="20"/>
          <w:szCs w:val="20"/>
          <w:lang w:eastAsia="zh-CN"/>
        </w:rPr>
        <w:object w:dxaOrig="1114" w:dyaOrig="435">
          <v:shape id="_x0000_i1042" type="#_x0000_t75" style="width:55.85pt;height:21.9pt" o:ole="">
            <v:imagedata r:id="rId48" o:title=""/>
          </v:shape>
          <o:OLEObject Type="Embed" ProgID="Equation.3" ShapeID="_x0000_i1042" DrawAspect="Content" ObjectID="_1595482075" r:id="rId49"/>
        </w:object>
      </w:r>
      <w:r>
        <w:rPr>
          <w:rFonts w:ascii="Cambria Math" w:eastAsiaTheme="minorEastAsia" w:hAnsi="Cambria Math" w:hint="eastAsia"/>
          <w:b/>
          <w:i/>
          <w:sz w:val="20"/>
          <w:szCs w:val="20"/>
          <w:lang w:val="en-US" w:eastAsia="zh-CN"/>
        </w:rPr>
        <w:t xml:space="preserve">                                                                                        </w:t>
      </w:r>
      <w:r>
        <w:rPr>
          <w:rFonts w:eastAsiaTheme="minorEastAsia"/>
          <w:sz w:val="20"/>
          <w:szCs w:val="20"/>
          <w:lang w:eastAsia="zh-CN"/>
        </w:rPr>
        <w:t>(</w:t>
      </w:r>
      <w:r>
        <w:rPr>
          <w:rFonts w:eastAsiaTheme="minorEastAsia"/>
          <w:sz w:val="20"/>
          <w:szCs w:val="20"/>
          <w:lang w:val="en-US" w:eastAsia="zh-CN"/>
        </w:rPr>
        <w:t>5</w:t>
      </w:r>
      <w:r>
        <w:rPr>
          <w:rFonts w:eastAsiaTheme="minorEastAsia"/>
          <w:sz w:val="20"/>
          <w:szCs w:val="20"/>
          <w:lang w:eastAsia="zh-CN"/>
        </w:rPr>
        <w:t>)</w:t>
      </w:r>
    </w:p>
    <w:p w:rsidR="00F846CF" w:rsidRDefault="00BA4807">
      <w:pPr>
        <w:pStyle w:val="LGTdoc"/>
        <w:spacing w:beforeLines="50" w:before="120" w:afterLines="0" w:line="240" w:lineRule="auto"/>
        <w:rPr>
          <w:rFonts w:eastAsiaTheme="minorEastAsia"/>
          <w:sz w:val="20"/>
          <w:szCs w:val="20"/>
          <w:lang w:eastAsia="zh-CN"/>
        </w:rPr>
      </w:pPr>
      <w:r>
        <w:rPr>
          <w:rFonts w:eastAsiaTheme="minorEastAsia"/>
          <w:sz w:val="20"/>
          <w:szCs w:val="20"/>
          <w:lang w:eastAsia="zh-CN"/>
        </w:rPr>
        <w:t xml:space="preserve">with the covariance of </w:t>
      </w:r>
      <w:r>
        <w:rPr>
          <w:rFonts w:eastAsiaTheme="minorEastAsia" w:hint="eastAsia"/>
          <w:i/>
          <w:iCs/>
          <w:sz w:val="20"/>
          <w:szCs w:val="20"/>
          <w:lang w:val="en-US" w:eastAsia="zh-CN"/>
        </w:rPr>
        <w:t>z</w:t>
      </w:r>
      <w:r>
        <w:rPr>
          <w:rFonts w:eastAsiaTheme="minorEastAsia" w:hint="eastAsia"/>
          <w:i/>
          <w:iCs/>
          <w:sz w:val="20"/>
          <w:szCs w:val="20"/>
          <w:vertAlign w:val="subscript"/>
          <w:lang w:val="en-US" w:eastAsia="zh-CN"/>
        </w:rPr>
        <w:t>i</w:t>
      </w:r>
    </w:p>
    <w:p w:rsidR="00F846CF" w:rsidRDefault="00BA4807">
      <w:pPr>
        <w:pStyle w:val="LGTdoc"/>
        <w:wordWrap w:val="0"/>
        <w:spacing w:beforeLines="50" w:before="120" w:afterLines="0" w:line="240" w:lineRule="auto"/>
        <w:ind w:firstLineChars="100" w:firstLine="201"/>
        <w:jc w:val="center"/>
        <w:rPr>
          <w:rFonts w:eastAsiaTheme="minorEastAsia"/>
          <w:sz w:val="20"/>
          <w:szCs w:val="20"/>
          <w:lang w:eastAsia="zh-CN"/>
        </w:rPr>
      </w:pPr>
      <w:r>
        <w:rPr>
          <w:rFonts w:eastAsiaTheme="minorEastAsia" w:hint="eastAsia"/>
          <w:b/>
          <w:i/>
          <w:sz w:val="20"/>
          <w:szCs w:val="20"/>
          <w:lang w:val="en-US" w:eastAsia="zh-CN"/>
        </w:rPr>
        <w:t xml:space="preserve">                                                                          </w:t>
      </w:r>
      <w:r>
        <w:rPr>
          <w:rFonts w:eastAsiaTheme="minorEastAsia"/>
          <w:b/>
          <w:i/>
          <w:position w:val="-32"/>
          <w:sz w:val="20"/>
          <w:szCs w:val="20"/>
          <w:lang w:eastAsia="zh-CN"/>
        </w:rPr>
        <w:object w:dxaOrig="2255" w:dyaOrig="706">
          <v:shape id="_x0000_i1043" type="#_x0000_t75" style="width:112.9pt;height:35.15pt" o:ole="">
            <v:imagedata r:id="rId50" o:title=""/>
          </v:shape>
          <o:OLEObject Type="Embed" ProgID="Equation.3" ShapeID="_x0000_i1043" DrawAspect="Content" ObjectID="_1595482076" r:id="rId51"/>
        </w:object>
      </w:r>
      <w:r>
        <w:rPr>
          <w:rFonts w:eastAsiaTheme="minorEastAsia"/>
          <w:b/>
          <w:sz w:val="20"/>
          <w:szCs w:val="20"/>
          <w:lang w:eastAsia="zh-CN"/>
        </w:rPr>
        <w:t xml:space="preserve"> </w:t>
      </w:r>
      <w:r>
        <w:rPr>
          <w:rFonts w:eastAsiaTheme="minorEastAsia" w:hint="eastAsia"/>
          <w:b/>
          <w:sz w:val="20"/>
          <w:szCs w:val="20"/>
          <w:lang w:val="en-US" w:eastAsia="zh-CN"/>
        </w:rPr>
        <w:t xml:space="preserve">                                                          </w:t>
      </w:r>
      <w:r>
        <w:rPr>
          <w:rFonts w:eastAsiaTheme="minorEastAsia"/>
          <w:b/>
          <w:sz w:val="20"/>
          <w:szCs w:val="20"/>
          <w:lang w:eastAsia="zh-CN"/>
        </w:rPr>
        <w:t xml:space="preserve"> </w:t>
      </w:r>
      <w:r>
        <w:rPr>
          <w:rFonts w:eastAsiaTheme="minorEastAsia"/>
          <w:sz w:val="20"/>
          <w:szCs w:val="20"/>
          <w:lang w:eastAsia="zh-CN"/>
        </w:rPr>
        <w:t>(</w:t>
      </w:r>
      <w:r>
        <w:rPr>
          <w:rFonts w:eastAsiaTheme="minorEastAsia"/>
          <w:sz w:val="20"/>
          <w:szCs w:val="20"/>
          <w:lang w:val="en-US" w:eastAsia="zh-CN"/>
        </w:rPr>
        <w:t>6</w:t>
      </w:r>
      <w:r>
        <w:rPr>
          <w:rFonts w:eastAsiaTheme="minorEastAsia"/>
          <w:sz w:val="20"/>
          <w:szCs w:val="20"/>
          <w:lang w:eastAsia="zh-CN"/>
        </w:rPr>
        <w:t>)</w:t>
      </w:r>
    </w:p>
    <w:p w:rsidR="00F846CF" w:rsidRDefault="00BA4807">
      <w:pPr>
        <w:pStyle w:val="LGTdoc"/>
        <w:spacing w:beforeLines="50" w:before="120" w:afterLines="0" w:line="240" w:lineRule="auto"/>
        <w:rPr>
          <w:rFonts w:eastAsiaTheme="minorEastAsia"/>
          <w:kern w:val="0"/>
          <w:sz w:val="20"/>
          <w:szCs w:val="20"/>
          <w:lang w:eastAsia="zh-CN"/>
        </w:rPr>
      </w:pPr>
      <w:r>
        <w:rPr>
          <w:rFonts w:eastAsiaTheme="minorEastAsia"/>
          <w:sz w:val="20"/>
          <w:szCs w:val="20"/>
          <w:lang w:eastAsia="zh-CN"/>
        </w:rPr>
        <w:t xml:space="preserve">where </w:t>
      </w:r>
      <w:r>
        <w:rPr>
          <w:rFonts w:eastAsiaTheme="minorEastAsia" w:hint="eastAsia"/>
          <w:sz w:val="20"/>
          <w:szCs w:val="20"/>
          <w:lang w:val="en-US" w:eastAsia="zh-CN"/>
        </w:rPr>
        <w:t>()*</w:t>
      </w:r>
      <w:r>
        <w:rPr>
          <w:rFonts w:eastAsia="宋体"/>
          <w:kern w:val="0"/>
          <w:sz w:val="20"/>
          <w:szCs w:val="20"/>
          <w:lang w:eastAsia="zh-CN"/>
        </w:rPr>
        <w:t>represents the Hermitian transpose and</w:t>
      </w:r>
      <w:r>
        <w:rPr>
          <w:rFonts w:eastAsiaTheme="minorEastAsia"/>
          <w:sz w:val="20"/>
          <w:szCs w:val="20"/>
          <w:lang w:eastAsia="zh-CN"/>
        </w:rPr>
        <w:t xml:space="preserve"> </w:t>
      </w:r>
      <w:r>
        <w:rPr>
          <w:rFonts w:eastAsiaTheme="minorEastAsia" w:hint="eastAsia"/>
          <w:i/>
          <w:iCs/>
          <w:sz w:val="20"/>
          <w:szCs w:val="20"/>
          <w:lang w:val="en-US" w:eastAsia="zh-CN"/>
        </w:rPr>
        <w:t>I</w:t>
      </w:r>
      <w:r>
        <w:rPr>
          <w:rFonts w:eastAsiaTheme="minorEastAsia" w:hint="eastAsia"/>
          <w:i/>
          <w:iCs/>
          <w:sz w:val="20"/>
          <w:szCs w:val="20"/>
          <w:vertAlign w:val="subscript"/>
          <w:lang w:val="en-US" w:eastAsia="zh-CN"/>
        </w:rPr>
        <w:t xml:space="preserve">N </w:t>
      </w:r>
      <w:r>
        <w:rPr>
          <w:rFonts w:eastAsia="宋体"/>
          <w:sz w:val="20"/>
          <w:szCs w:val="20"/>
          <w:lang w:eastAsia="zh-CN"/>
        </w:rPr>
        <w:t xml:space="preserve">represents the identity matrix with size </w:t>
      </w:r>
      <w:r>
        <w:rPr>
          <w:rFonts w:eastAsia="宋体"/>
          <w:i/>
          <w:sz w:val="20"/>
          <w:szCs w:val="20"/>
          <w:lang w:eastAsia="zh-CN"/>
        </w:rPr>
        <w:t>N*N</w:t>
      </w:r>
      <w:r>
        <w:rPr>
          <w:rFonts w:eastAsia="宋体"/>
          <w:sz w:val="20"/>
          <w:szCs w:val="20"/>
          <w:lang w:eastAsia="zh-CN"/>
        </w:rPr>
        <w:t>.</w:t>
      </w:r>
    </w:p>
    <w:p w:rsidR="00F846CF" w:rsidRDefault="00BA4807">
      <w:pPr>
        <w:pStyle w:val="LGTdoc"/>
        <w:spacing w:beforeLines="50" w:before="120" w:afterLines="0"/>
        <w:rPr>
          <w:rFonts w:eastAsia="宋体"/>
          <w:sz w:val="20"/>
          <w:szCs w:val="20"/>
          <w:lang w:eastAsia="zh-CN"/>
        </w:rPr>
      </w:pPr>
      <w:r>
        <w:rPr>
          <w:rFonts w:eastAsia="宋体"/>
          <w:sz w:val="20"/>
          <w:szCs w:val="20"/>
          <w:lang w:eastAsia="zh-CN"/>
        </w:rPr>
        <w:t xml:space="preserve">The </w:t>
      </w:r>
      <w:r>
        <w:rPr>
          <w:rFonts w:eastAsiaTheme="minorEastAsia"/>
          <w:sz w:val="20"/>
          <w:szCs w:val="20"/>
          <w:lang w:eastAsia="zh-CN"/>
        </w:rPr>
        <w:t xml:space="preserve">corresponding pp-SINR of the </w:t>
      </w:r>
      <w:r>
        <w:rPr>
          <w:rFonts w:eastAsiaTheme="minorEastAsia"/>
          <w:i/>
          <w:sz w:val="20"/>
          <w:szCs w:val="20"/>
          <w:lang w:eastAsia="zh-CN"/>
        </w:rPr>
        <w:t>i</w:t>
      </w:r>
      <w:r>
        <w:rPr>
          <w:rFonts w:eastAsiaTheme="minorEastAsia"/>
          <w:sz w:val="20"/>
          <w:szCs w:val="20"/>
          <w:vertAlign w:val="superscript"/>
          <w:lang w:eastAsia="zh-CN"/>
        </w:rPr>
        <w:t>th</w:t>
      </w:r>
      <w:r>
        <w:rPr>
          <w:rFonts w:eastAsiaTheme="minorEastAsia"/>
          <w:sz w:val="20"/>
          <w:szCs w:val="20"/>
          <w:lang w:eastAsia="zh-CN"/>
        </w:rPr>
        <w:t xml:space="preserve"> user based on linear </w:t>
      </w:r>
      <w:r>
        <w:rPr>
          <w:rFonts w:eastAsia="宋体"/>
          <w:sz w:val="20"/>
          <w:szCs w:val="20"/>
          <w:lang w:eastAsia="zh-CN"/>
        </w:rPr>
        <w:t>MMSE can be analytically calculated as</w:t>
      </w:r>
    </w:p>
    <w:p w:rsidR="00F846CF" w:rsidRDefault="00BA4807">
      <w:pPr>
        <w:pStyle w:val="LGTdoc"/>
        <w:spacing w:beforeLines="50" w:before="120" w:afterLines="0"/>
        <w:jc w:val="center"/>
        <w:rPr>
          <w:rFonts w:eastAsiaTheme="minorEastAsia"/>
          <w:sz w:val="20"/>
          <w:szCs w:val="20"/>
          <w:lang w:eastAsia="zh-CN"/>
        </w:rPr>
      </w:pPr>
      <w:r>
        <w:rPr>
          <w:rFonts w:eastAsiaTheme="minorEastAsia" w:hint="eastAsia"/>
          <w:b/>
          <w:i/>
          <w:sz w:val="20"/>
          <w:szCs w:val="20"/>
          <w:lang w:val="en-US" w:eastAsia="zh-CN"/>
        </w:rPr>
        <w:t xml:space="preserve">                                                                               </w:t>
      </w:r>
      <w:r>
        <w:rPr>
          <w:rFonts w:eastAsiaTheme="minorEastAsia"/>
          <w:b/>
          <w:i/>
          <w:position w:val="-12"/>
          <w:sz w:val="20"/>
          <w:szCs w:val="20"/>
          <w:lang w:eastAsia="zh-CN"/>
        </w:rPr>
        <w:object w:dxaOrig="2554" w:dyaOrig="435">
          <v:shape id="_x0000_i1044" type="#_x0000_t75" style="width:127.85pt;height:21.9pt" o:ole="">
            <v:imagedata r:id="rId52" o:title=""/>
          </v:shape>
          <o:OLEObject Type="Embed" ProgID="Equation.3" ShapeID="_x0000_i1044" DrawAspect="Content" ObjectID="_1595482077" r:id="rId53"/>
        </w:object>
      </w:r>
      <w:r>
        <w:rPr>
          <w:rFonts w:eastAsia="宋体"/>
          <w:sz w:val="20"/>
          <w:szCs w:val="20"/>
          <w:lang w:eastAsia="zh-CN"/>
        </w:rPr>
        <w:t xml:space="preserve">   </w:t>
      </w:r>
      <w:r>
        <w:rPr>
          <w:rFonts w:eastAsia="宋体" w:hint="eastAsia"/>
          <w:sz w:val="20"/>
          <w:szCs w:val="20"/>
          <w:lang w:val="en-US" w:eastAsia="zh-CN"/>
        </w:rPr>
        <w:t xml:space="preserve">                                           </w:t>
      </w:r>
      <w:r>
        <w:rPr>
          <w:rFonts w:eastAsia="宋体"/>
          <w:sz w:val="20"/>
          <w:szCs w:val="20"/>
          <w:lang w:eastAsia="zh-CN"/>
        </w:rPr>
        <w:t xml:space="preserve">       (</w:t>
      </w:r>
      <w:r>
        <w:rPr>
          <w:rFonts w:eastAsia="宋体"/>
          <w:sz w:val="20"/>
          <w:szCs w:val="20"/>
          <w:lang w:val="en-US" w:eastAsia="zh-CN"/>
        </w:rPr>
        <w:t>7</w:t>
      </w:r>
      <w:r>
        <w:rPr>
          <w:rFonts w:eastAsia="宋体"/>
          <w:sz w:val="20"/>
          <w:szCs w:val="20"/>
          <w:lang w:eastAsia="zh-CN"/>
        </w:rPr>
        <w:t>)</w:t>
      </w:r>
    </w:p>
    <w:p w:rsidR="00F846CF" w:rsidRDefault="00BA4807">
      <w:pPr>
        <w:pStyle w:val="LGTdoc"/>
        <w:spacing w:beforeLines="50" w:before="120" w:afterLines="0" w:line="240" w:lineRule="auto"/>
        <w:rPr>
          <w:sz w:val="20"/>
          <w:szCs w:val="20"/>
          <w:lang w:val="en-US" w:eastAsia="zh-CN"/>
        </w:rPr>
      </w:pPr>
      <w:r>
        <w:rPr>
          <w:rFonts w:eastAsiaTheme="minorEastAsia"/>
          <w:sz w:val="20"/>
          <w:szCs w:val="20"/>
          <w:lang w:eastAsia="zh-CN"/>
        </w:rPr>
        <w:t xml:space="preserve">The decoding of the </w:t>
      </w:r>
      <w:r>
        <w:rPr>
          <w:rFonts w:eastAsiaTheme="minorEastAsia"/>
          <w:i/>
          <w:sz w:val="20"/>
          <w:szCs w:val="20"/>
          <w:lang w:eastAsia="zh-CN"/>
        </w:rPr>
        <w:t>j</w:t>
      </w:r>
      <w:r>
        <w:rPr>
          <w:rFonts w:eastAsia="宋体"/>
          <w:sz w:val="20"/>
          <w:szCs w:val="20"/>
          <w:vertAlign w:val="superscript"/>
          <w:lang w:eastAsia="zh-CN"/>
        </w:rPr>
        <w:t>th</w:t>
      </w:r>
      <w:r>
        <w:rPr>
          <w:rFonts w:eastAsiaTheme="minorEastAsia"/>
          <w:sz w:val="20"/>
          <w:szCs w:val="20"/>
          <w:vertAlign w:val="superscript"/>
          <w:lang w:eastAsia="zh-CN"/>
        </w:rPr>
        <w:t xml:space="preserve"> </w:t>
      </w:r>
      <w:r>
        <w:rPr>
          <w:rFonts w:eastAsia="宋体"/>
          <w:sz w:val="20"/>
          <w:szCs w:val="20"/>
          <w:lang w:eastAsia="zh-CN"/>
        </w:rPr>
        <w:t>user</w:t>
      </w:r>
      <w:r>
        <w:rPr>
          <w:rFonts w:eastAsiaTheme="minorEastAsia"/>
          <w:sz w:val="20"/>
          <w:szCs w:val="20"/>
          <w:lang w:eastAsia="zh-CN"/>
        </w:rPr>
        <w:t>’s data</w:t>
      </w:r>
      <w:r>
        <w:rPr>
          <w:rFonts w:eastAsia="宋体"/>
          <w:sz w:val="20"/>
          <w:szCs w:val="20"/>
          <w:lang w:eastAsia="zh-CN"/>
        </w:rPr>
        <w:t xml:space="preserve"> </w:t>
      </w:r>
      <w:r>
        <w:rPr>
          <w:rFonts w:eastAsiaTheme="minorEastAsia"/>
          <w:sz w:val="20"/>
          <w:szCs w:val="20"/>
          <w:lang w:eastAsia="zh-CN"/>
        </w:rPr>
        <w:t>with</w:t>
      </w:r>
      <w:r>
        <w:rPr>
          <w:rFonts w:eastAsia="宋体"/>
          <w:sz w:val="20"/>
          <w:szCs w:val="20"/>
          <w:lang w:eastAsia="zh-CN"/>
        </w:rPr>
        <w:t xml:space="preserve"> the highest</w:t>
      </w:r>
      <w:r>
        <w:rPr>
          <w:rFonts w:eastAsiaTheme="minorEastAsia"/>
          <w:sz w:val="20"/>
          <w:szCs w:val="20"/>
          <w:lang w:eastAsia="zh-CN"/>
        </w:rPr>
        <w:t xml:space="preserve"> averaged</w:t>
      </w:r>
      <w:r>
        <w:rPr>
          <w:rFonts w:eastAsia="宋体"/>
          <w:sz w:val="20"/>
          <w:szCs w:val="20"/>
          <w:lang w:eastAsia="zh-CN"/>
        </w:rPr>
        <w:t xml:space="preserve"> p</w:t>
      </w:r>
      <w:r>
        <w:rPr>
          <w:rFonts w:eastAsiaTheme="minorEastAsia"/>
          <w:sz w:val="20"/>
          <w:szCs w:val="20"/>
          <w:lang w:eastAsia="zh-CN"/>
        </w:rPr>
        <w:t>p</w:t>
      </w:r>
      <w:r>
        <w:rPr>
          <w:rFonts w:eastAsia="宋体"/>
          <w:sz w:val="20"/>
          <w:szCs w:val="20"/>
          <w:lang w:eastAsia="zh-CN"/>
        </w:rPr>
        <w:t>-SINR</w:t>
      </w:r>
      <w:r>
        <w:rPr>
          <w:rFonts w:eastAsiaTheme="minorEastAsia"/>
          <w:sz w:val="20"/>
          <w:szCs w:val="20"/>
          <w:lang w:eastAsia="zh-CN"/>
        </w:rPr>
        <w:t xml:space="preserve"> over </w:t>
      </w:r>
      <w:r>
        <w:rPr>
          <w:rFonts w:eastAsiaTheme="minorEastAsia"/>
          <w:i/>
          <w:sz w:val="20"/>
          <w:szCs w:val="20"/>
          <w:lang w:eastAsia="zh-CN"/>
        </w:rPr>
        <w:t>K</w:t>
      </w:r>
      <w:r>
        <w:rPr>
          <w:rFonts w:eastAsiaTheme="minorEastAsia"/>
          <w:sz w:val="20"/>
          <w:szCs w:val="20"/>
          <w:lang w:eastAsia="zh-CN"/>
        </w:rPr>
        <w:t xml:space="preserve"> resource elements, i.e., </w:t>
      </w:r>
      <w:r>
        <w:rPr>
          <w:rFonts w:eastAsiaTheme="minorEastAsia"/>
          <w:position w:val="-30"/>
          <w:sz w:val="20"/>
          <w:szCs w:val="20"/>
          <w:lang w:eastAsia="zh-CN"/>
        </w:rPr>
        <w:object w:dxaOrig="2078" w:dyaOrig="679">
          <v:shape id="_x0000_i1045" type="#_x0000_t75" style="width:103.7pt;height:34pt" o:ole="">
            <v:imagedata r:id="rId54" o:title=""/>
          </v:shape>
          <o:OLEObject Type="Embed" ProgID="Equation.3" ShapeID="_x0000_i1045" DrawAspect="Content" ObjectID="_1595482078" r:id="rId55"/>
        </w:object>
      </w:r>
      <w:r>
        <w:rPr>
          <w:rFonts w:eastAsiaTheme="minorEastAsia" w:hint="eastAsia"/>
          <w:sz w:val="20"/>
          <w:szCs w:val="20"/>
          <w:lang w:val="en-US" w:eastAsia="zh-CN"/>
        </w:rPr>
        <w:t xml:space="preserve"> </w:t>
      </w:r>
      <w:r>
        <w:rPr>
          <w:rFonts w:eastAsiaTheme="minorEastAsia"/>
          <w:sz w:val="20"/>
          <w:szCs w:val="20"/>
          <w:lang w:eastAsia="zh-CN"/>
        </w:rPr>
        <w:t xml:space="preserve">will be treated in each loop of the MMSE-SIC receiver. Therefore, the </w:t>
      </w:r>
      <w:bookmarkStart w:id="31" w:name="OLE_LINK9"/>
      <w:r>
        <w:rPr>
          <w:rFonts w:eastAsiaTheme="minorEastAsia"/>
          <w:sz w:val="20"/>
          <w:szCs w:val="20"/>
          <w:lang w:eastAsia="zh-CN"/>
        </w:rPr>
        <w:t xml:space="preserve">analytical </w:t>
      </w:r>
      <w:bookmarkEnd w:id="31"/>
      <w:r>
        <w:rPr>
          <w:rFonts w:eastAsiaTheme="minorEastAsia"/>
          <w:sz w:val="20"/>
          <w:szCs w:val="20"/>
          <w:lang w:eastAsia="zh-CN"/>
        </w:rPr>
        <w:t xml:space="preserve">SINR mapping in SLS starts from the </w:t>
      </w:r>
      <w:r>
        <w:rPr>
          <w:rFonts w:eastAsiaTheme="minorEastAsia"/>
          <w:i/>
          <w:sz w:val="20"/>
          <w:szCs w:val="20"/>
          <w:lang w:eastAsia="zh-CN"/>
        </w:rPr>
        <w:t>j</w:t>
      </w:r>
      <w:r>
        <w:rPr>
          <w:rFonts w:eastAsia="宋体"/>
          <w:sz w:val="20"/>
          <w:szCs w:val="20"/>
          <w:vertAlign w:val="superscript"/>
          <w:lang w:eastAsia="zh-CN"/>
        </w:rPr>
        <w:t>th</w:t>
      </w:r>
      <w:r>
        <w:rPr>
          <w:rFonts w:eastAsiaTheme="minorEastAsia"/>
          <w:sz w:val="20"/>
          <w:szCs w:val="20"/>
          <w:vertAlign w:val="superscript"/>
          <w:lang w:eastAsia="zh-CN"/>
        </w:rPr>
        <w:t xml:space="preserve"> </w:t>
      </w:r>
      <w:r>
        <w:rPr>
          <w:rFonts w:eastAsia="宋体"/>
          <w:sz w:val="20"/>
          <w:szCs w:val="20"/>
          <w:lang w:eastAsia="zh-CN"/>
        </w:rPr>
        <w:t>user</w:t>
      </w:r>
      <w:r>
        <w:rPr>
          <w:rFonts w:eastAsiaTheme="minorEastAsia"/>
          <w:sz w:val="20"/>
          <w:szCs w:val="20"/>
          <w:lang w:eastAsia="zh-CN"/>
        </w:rPr>
        <w:t>.</w:t>
      </w:r>
    </w:p>
    <w:p w:rsidR="00F846CF" w:rsidRDefault="00BA4807">
      <w:pPr>
        <w:numPr>
          <w:ilvl w:val="0"/>
          <w:numId w:val="6"/>
        </w:numPr>
        <w:snapToGrid w:val="0"/>
        <w:spacing w:after="0" w:line="240" w:lineRule="auto"/>
        <w:jc w:val="both"/>
        <w:rPr>
          <w:rFonts w:ascii="Times New Roman" w:hAnsi="Times New Roman"/>
          <w:b/>
          <w:sz w:val="20"/>
          <w:szCs w:val="20"/>
        </w:rPr>
      </w:pPr>
      <w:r>
        <w:rPr>
          <w:rFonts w:ascii="Times New Roman" w:hAnsi="Times New Roman"/>
          <w:b/>
          <w:sz w:val="20"/>
          <w:szCs w:val="20"/>
        </w:rPr>
        <w:t xml:space="preserve">Step 2: </w:t>
      </w:r>
      <w:bookmarkStart w:id="32" w:name="OLE_LINK60"/>
      <w:r>
        <w:rPr>
          <w:rFonts w:ascii="Times New Roman" w:hAnsi="Times New Roman"/>
          <w:b/>
          <w:sz w:val="20"/>
          <w:szCs w:val="20"/>
        </w:rPr>
        <w:t>Effective SINR mapping</w:t>
      </w:r>
    </w:p>
    <w:bookmarkEnd w:id="32"/>
    <w:p w:rsidR="00F846CF" w:rsidRDefault="00BA4807">
      <w:pPr>
        <w:pStyle w:val="LGTdoc"/>
        <w:spacing w:beforeLines="50" w:before="120" w:afterLines="0"/>
        <w:rPr>
          <w:rFonts w:eastAsia="宋体"/>
          <w:sz w:val="20"/>
          <w:szCs w:val="20"/>
          <w:lang w:eastAsia="zh-CN"/>
        </w:rPr>
      </w:pPr>
      <w:r>
        <w:rPr>
          <w:rFonts w:eastAsia="宋体"/>
          <w:sz w:val="20"/>
          <w:szCs w:val="20"/>
          <w:lang w:eastAsia="zh-CN"/>
        </w:rPr>
        <w:lastRenderedPageBreak/>
        <w:t xml:space="preserve">As the link level curves are </w:t>
      </w:r>
      <w:r>
        <w:rPr>
          <w:rFonts w:eastAsiaTheme="minorEastAsia"/>
          <w:sz w:val="20"/>
          <w:szCs w:val="20"/>
          <w:lang w:eastAsia="zh-CN"/>
        </w:rPr>
        <w:t xml:space="preserve">normally </w:t>
      </w:r>
      <w:r>
        <w:rPr>
          <w:rFonts w:eastAsia="宋体"/>
          <w:sz w:val="20"/>
          <w:szCs w:val="20"/>
          <w:lang w:eastAsia="zh-CN"/>
        </w:rPr>
        <w:t xml:space="preserve">generated via assuming a frequency flat channel response at given SINR, an effective SINR, </w:t>
      </w:r>
      <m:oMath>
        <m:sSup>
          <m:sSupPr>
            <m:ctrlPr>
              <w:rPr>
                <w:rFonts w:ascii="Cambria Math" w:eastAsia="宋体" w:hAnsi="Cambria Math"/>
                <w:i/>
                <w:sz w:val="20"/>
                <w:szCs w:val="20"/>
                <w:lang w:eastAsia="zh-CN"/>
              </w:rPr>
            </m:ctrlPr>
          </m:sSupPr>
          <m:e>
            <m:r>
              <w:rPr>
                <w:rFonts w:ascii="Cambria Math" w:eastAsia="宋体" w:hAnsi="Cambria Math"/>
                <w:sz w:val="20"/>
                <w:szCs w:val="20"/>
                <w:lang w:eastAsia="zh-CN"/>
              </w:rPr>
              <m:t>SINR</m:t>
            </m:r>
          </m:e>
          <m:sup>
            <m:r>
              <m:rPr>
                <m:sty m:val="p"/>
              </m:rPr>
              <w:rPr>
                <w:rFonts w:ascii="Cambria Math" w:eastAsia="宋体" w:hAnsi="Cambria Math"/>
                <w:sz w:val="20"/>
                <w:szCs w:val="20"/>
                <w:lang w:eastAsia="zh-CN"/>
              </w:rPr>
              <m:t>eff</m:t>
            </m:r>
          </m:sup>
        </m:sSup>
      </m:oMath>
      <w:r>
        <w:rPr>
          <w:rFonts w:eastAsia="宋体"/>
          <w:sz w:val="20"/>
          <w:szCs w:val="20"/>
          <w:lang w:eastAsia="zh-CN"/>
        </w:rPr>
        <w:t xml:space="preserve"> is required to accurately map the system level SINR onto the link level curves to determine the resulting BLER</w:t>
      </w:r>
      <w:r>
        <w:rPr>
          <w:rFonts w:eastAsiaTheme="minorEastAsia"/>
          <w:sz w:val="20"/>
          <w:szCs w:val="20"/>
          <w:lang w:eastAsia="zh-CN"/>
        </w:rPr>
        <w:t xml:space="preserve">, </w:t>
      </w:r>
      <w:r>
        <w:rPr>
          <w:rFonts w:eastAsia="宋体"/>
          <w:sz w:val="20"/>
          <w:szCs w:val="20"/>
          <w:lang w:eastAsia="zh-CN"/>
        </w:rPr>
        <w:t>when the actual channel at system level is frequency selective in general.</w:t>
      </w:r>
    </w:p>
    <w:p w:rsidR="00F846CF" w:rsidRDefault="00BA4807">
      <w:pPr>
        <w:pStyle w:val="LGTdoc"/>
        <w:spacing w:beforeLines="50" w:before="120" w:afterLines="0"/>
        <w:rPr>
          <w:rFonts w:eastAsiaTheme="minorEastAsia"/>
          <w:sz w:val="20"/>
          <w:szCs w:val="20"/>
          <w:lang w:eastAsia="zh-CN"/>
        </w:rPr>
      </w:pPr>
      <w:r>
        <w:rPr>
          <w:rFonts w:eastAsia="宋体"/>
          <w:sz w:val="20"/>
          <w:szCs w:val="20"/>
          <w:lang w:eastAsia="zh-CN"/>
        </w:rPr>
        <w:t xml:space="preserve">Assuming that the  </w:t>
      </w:r>
      <w:r>
        <w:rPr>
          <w:rFonts w:eastAsia="宋体"/>
          <w:i/>
          <w:sz w:val="20"/>
          <w:szCs w:val="20"/>
          <w:lang w:eastAsia="zh-CN"/>
        </w:rPr>
        <w:t>j</w:t>
      </w:r>
      <w:r>
        <w:rPr>
          <w:rFonts w:eastAsia="宋体"/>
          <w:sz w:val="20"/>
          <w:szCs w:val="20"/>
          <w:vertAlign w:val="superscript"/>
          <w:lang w:eastAsia="zh-CN"/>
        </w:rPr>
        <w:t>th</w:t>
      </w:r>
      <w:r>
        <w:rPr>
          <w:rFonts w:eastAsia="宋体"/>
          <w:sz w:val="20"/>
          <w:szCs w:val="20"/>
          <w:lang w:eastAsia="zh-CN"/>
        </w:rPr>
        <w:t xml:space="preserve"> user has the highest pp-SINR. The</w:t>
      </w:r>
      <w:r>
        <w:rPr>
          <w:rFonts w:eastAsiaTheme="minorEastAsia"/>
          <w:sz w:val="20"/>
          <w:szCs w:val="20"/>
          <w:lang w:eastAsia="zh-CN"/>
        </w:rPr>
        <w:t xml:space="preserve"> effective SINR is calculated as </w:t>
      </w:r>
    </w:p>
    <w:p w:rsidR="00F846CF" w:rsidRDefault="00BA4807">
      <w:pPr>
        <w:pStyle w:val="LGTdoc"/>
        <w:wordWrap w:val="0"/>
        <w:spacing w:beforeLines="50" w:before="120" w:afterLines="0"/>
        <w:jc w:val="center"/>
        <w:rPr>
          <w:rFonts w:eastAsia="宋体"/>
          <w:sz w:val="20"/>
          <w:szCs w:val="20"/>
          <w:lang w:eastAsia="zh-CN"/>
        </w:rPr>
      </w:pPr>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rPr>
          <w:rFonts w:eastAsia="宋体"/>
          <w:position w:val="-18"/>
          <w:sz w:val="20"/>
          <w:szCs w:val="20"/>
          <w:lang w:eastAsia="zh-CN"/>
        </w:rPr>
        <w:object w:dxaOrig="2676" w:dyaOrig="475">
          <v:shape id="_x0000_i1046" type="#_x0000_t75" style="width:133.65pt;height:23.6pt" o:ole="">
            <v:imagedata r:id="rId56" o:title=""/>
          </v:shape>
          <o:OLEObject Type="Embed" ProgID="Equation.3" ShapeID="_x0000_i1046" DrawAspect="Content" ObjectID="_1595482079" r:id="rId57"/>
        </w:object>
      </w:r>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rPr>
          <w:rFonts w:eastAsia="宋体"/>
          <w:position w:val="-14"/>
          <w:sz w:val="20"/>
          <w:szCs w:val="20"/>
          <w:lang w:eastAsia="zh-CN"/>
        </w:rPr>
        <w:t xml:space="preserve"> </w:t>
      </w:r>
      <w:r>
        <w:rPr>
          <w:rFonts w:eastAsia="宋体"/>
          <w:sz w:val="20"/>
          <w:szCs w:val="20"/>
          <w:lang w:eastAsia="zh-CN"/>
        </w:rPr>
        <w:t xml:space="preserve">     </w:t>
      </w:r>
      <w:r>
        <w:rPr>
          <w:rFonts w:eastAsia="宋体"/>
          <w:sz w:val="20"/>
          <w:szCs w:val="20"/>
          <w:lang w:val="en-US" w:eastAsia="zh-CN"/>
        </w:rPr>
        <w:t xml:space="preserve">                   </w:t>
      </w:r>
      <w:r>
        <w:rPr>
          <w:rFonts w:eastAsia="宋体"/>
          <w:sz w:val="20"/>
          <w:szCs w:val="20"/>
          <w:lang w:eastAsia="zh-CN"/>
        </w:rPr>
        <w:t xml:space="preserve">        (</w:t>
      </w:r>
      <w:r>
        <w:rPr>
          <w:rFonts w:eastAsia="宋体"/>
          <w:sz w:val="20"/>
          <w:szCs w:val="20"/>
          <w:lang w:val="en-US" w:eastAsia="zh-CN"/>
        </w:rPr>
        <w:t>8</w:t>
      </w:r>
      <w:r>
        <w:rPr>
          <w:rFonts w:eastAsia="宋体"/>
          <w:sz w:val="20"/>
          <w:szCs w:val="20"/>
          <w:lang w:eastAsia="zh-CN"/>
        </w:rPr>
        <w:t>)</w:t>
      </w:r>
    </w:p>
    <w:p w:rsidR="00F846CF" w:rsidRDefault="00BA4807">
      <w:pPr>
        <w:autoSpaceDE w:val="0"/>
        <w:autoSpaceDN w:val="0"/>
        <w:adjustRightInd w:val="0"/>
        <w:snapToGrid w:val="0"/>
        <w:spacing w:beforeLines="50" w:before="120" w:after="120"/>
        <w:jc w:val="both"/>
        <w:rPr>
          <w:rFonts w:ascii="Times New Roman" w:eastAsia="宋体" w:hAnsi="Times New Roman"/>
          <w:sz w:val="20"/>
          <w:szCs w:val="20"/>
        </w:rPr>
      </w:pPr>
      <w:r>
        <w:rPr>
          <w:rFonts w:ascii="Times New Roman" w:eastAsia="宋体" w:hAnsi="Times New Roman"/>
          <w:sz w:val="20"/>
          <w:szCs w:val="20"/>
        </w:rPr>
        <w:t xml:space="preserve">where </w:t>
      </w:r>
      <w:r>
        <w:rPr>
          <w:rFonts w:ascii="Times New Roman" w:eastAsia="宋体" w:hAnsi="Times New Roman"/>
          <w:i/>
          <w:sz w:val="20"/>
          <w:szCs w:val="20"/>
        </w:rPr>
        <w:t>K</w:t>
      </w:r>
      <w:r>
        <w:rPr>
          <w:rFonts w:ascii="Times New Roman" w:eastAsia="宋体" w:hAnsi="Times New Roman"/>
          <w:sz w:val="20"/>
          <w:szCs w:val="20"/>
        </w:rPr>
        <w:t xml:space="preserve"> is the number of modulation symbols (or resource elements) in a code block, </w:t>
      </w:r>
      <w:r>
        <w:rPr>
          <w:rFonts w:ascii="Times New Roman" w:eastAsia="宋体" w:hAnsi="Times New Roman"/>
          <w:position w:val="-8"/>
          <w:sz w:val="20"/>
          <w:szCs w:val="20"/>
        </w:rPr>
        <w:object w:dxaOrig="380" w:dyaOrig="258">
          <v:shape id="_x0000_i1047" type="#_x0000_t75" style="width:19pt;height:12.65pt" o:ole="">
            <v:imagedata r:id="rId58" o:title=""/>
          </v:shape>
          <o:OLEObject Type="Embed" ProgID="Equation.3" ShapeID="_x0000_i1047" DrawAspect="Content" ObjectID="_1595482080" r:id="rId59"/>
        </w:object>
      </w:r>
      <w:r>
        <w:rPr>
          <w:rFonts w:ascii="Times New Roman" w:eastAsia="宋体" w:hAnsi="Times New Roman" w:hint="eastAsia"/>
          <w:sz w:val="20"/>
          <w:szCs w:val="20"/>
        </w:rPr>
        <w:t xml:space="preserve"> </w:t>
      </w:r>
      <w:r>
        <w:rPr>
          <w:rFonts w:ascii="Times New Roman" w:eastAsia="宋体" w:hAnsi="Times New Roman"/>
          <w:sz w:val="20"/>
          <w:szCs w:val="20"/>
        </w:rPr>
        <w:t xml:space="preserve">is a non-linear invertible function that defines Received Bit Mutual Information Rate (RBIR) as described in </w:t>
      </w:r>
      <w:r>
        <w:rPr>
          <w:rFonts w:ascii="Times New Roman" w:hAnsi="Times New Roman"/>
        </w:rPr>
        <w:fldChar w:fldCharType="begin"/>
      </w:r>
      <w:r>
        <w:rPr>
          <w:rFonts w:ascii="Times New Roman" w:hAnsi="Times New Roman"/>
        </w:rPr>
        <w:instrText xml:space="preserve"> REF _Ref462338924 \r \h  \* MERGEFORMAT </w:instrText>
      </w:r>
      <w:r>
        <w:rPr>
          <w:rFonts w:ascii="Times New Roman" w:hAnsi="Times New Roman"/>
        </w:rPr>
      </w:r>
      <w:r>
        <w:rPr>
          <w:rFonts w:ascii="Times New Roman" w:hAnsi="Times New Roman"/>
        </w:rPr>
        <w:fldChar w:fldCharType="separate"/>
      </w:r>
      <w:r>
        <w:rPr>
          <w:rFonts w:ascii="Times New Roman" w:eastAsia="宋体" w:hAnsi="Times New Roman"/>
          <w:sz w:val="20"/>
          <w:szCs w:val="20"/>
        </w:rPr>
        <w:t>[4, Section 4.3.1]</w:t>
      </w:r>
      <w:r>
        <w:rPr>
          <w:rFonts w:ascii="Times New Roman" w:eastAsia="宋体" w:hAnsi="Times New Roman"/>
          <w:sz w:val="20"/>
          <w:szCs w:val="20"/>
        </w:rPr>
        <w:fldChar w:fldCharType="end"/>
      </w:r>
      <w:r>
        <w:rPr>
          <w:rFonts w:ascii="Times New Roman" w:eastAsia="宋体" w:hAnsi="Times New Roman"/>
          <w:sz w:val="20"/>
          <w:szCs w:val="20"/>
        </w:rPr>
        <w:t>.</w:t>
      </w:r>
    </w:p>
    <w:p w:rsidR="00F846CF" w:rsidRDefault="00BA4807">
      <w:pPr>
        <w:pStyle w:val="LGTdoc"/>
        <w:spacing w:beforeLines="50" w:before="120" w:afterLines="0"/>
        <w:rPr>
          <w:sz w:val="20"/>
          <w:szCs w:val="20"/>
          <w:lang w:val="en-US" w:eastAsia="zh-CN"/>
        </w:rPr>
      </w:pPr>
      <w:r>
        <w:rPr>
          <w:rFonts w:eastAsia="宋体"/>
          <w:sz w:val="20"/>
          <w:szCs w:val="20"/>
          <w:lang w:eastAsia="zh-CN"/>
        </w:rPr>
        <w:t xml:space="preserve">The </w:t>
      </w:r>
      <w:r>
        <w:rPr>
          <w:rFonts w:eastAsiaTheme="minorEastAsia"/>
          <w:sz w:val="20"/>
          <w:szCs w:val="20"/>
          <w:lang w:eastAsia="zh-CN"/>
        </w:rPr>
        <w:t>block error rate</w:t>
      </w:r>
      <w:r>
        <w:rPr>
          <w:rFonts w:eastAsia="宋体"/>
          <w:sz w:val="20"/>
          <w:szCs w:val="20"/>
          <w:lang w:eastAsia="zh-CN"/>
        </w:rPr>
        <w:t xml:space="preserve"> value </w:t>
      </w:r>
      <w:r>
        <w:rPr>
          <w:rFonts w:eastAsiaTheme="minorEastAsia"/>
          <w:sz w:val="20"/>
          <w:szCs w:val="20"/>
          <w:lang w:eastAsia="zh-CN"/>
        </w:rPr>
        <w:t xml:space="preserve">of the </w:t>
      </w:r>
      <w:r>
        <w:rPr>
          <w:rFonts w:eastAsia="宋体"/>
          <w:i/>
          <w:sz w:val="20"/>
          <w:szCs w:val="20"/>
          <w:lang w:eastAsia="zh-CN"/>
        </w:rPr>
        <w:t>j</w:t>
      </w:r>
      <w:r>
        <w:rPr>
          <w:rFonts w:eastAsia="宋体"/>
          <w:sz w:val="20"/>
          <w:szCs w:val="20"/>
          <w:vertAlign w:val="superscript"/>
          <w:lang w:eastAsia="zh-CN"/>
        </w:rPr>
        <w:t>th</w:t>
      </w:r>
      <w:r>
        <w:rPr>
          <w:rFonts w:eastAsia="宋体"/>
          <w:sz w:val="20"/>
          <w:szCs w:val="20"/>
          <w:lang w:eastAsia="zh-CN"/>
        </w:rPr>
        <w:t xml:space="preserve"> user</w:t>
      </w:r>
      <w:r>
        <w:rPr>
          <w:rFonts w:eastAsiaTheme="minorEastAsia"/>
          <w:sz w:val="20"/>
          <w:szCs w:val="20"/>
          <w:lang w:eastAsia="zh-CN"/>
        </w:rPr>
        <w:t xml:space="preserve"> </w:t>
      </w:r>
      <w:r>
        <w:rPr>
          <w:rFonts w:eastAsiaTheme="minorEastAsia" w:hint="eastAsia"/>
          <w:i/>
          <w:iCs/>
          <w:sz w:val="20"/>
          <w:szCs w:val="20"/>
          <w:lang w:val="en-US" w:eastAsia="zh-CN"/>
        </w:rPr>
        <w:t>BLER</w:t>
      </w:r>
      <w:r>
        <w:rPr>
          <w:rFonts w:eastAsiaTheme="minorEastAsia" w:hint="eastAsia"/>
          <w:i/>
          <w:iCs/>
          <w:sz w:val="20"/>
          <w:szCs w:val="20"/>
          <w:vertAlign w:val="subscript"/>
          <w:lang w:val="en-US" w:eastAsia="zh-CN"/>
        </w:rPr>
        <w:t xml:space="preserve">j </w:t>
      </w:r>
      <w:r>
        <w:rPr>
          <w:rFonts w:eastAsia="宋体"/>
          <w:sz w:val="20"/>
          <w:szCs w:val="20"/>
          <w:lang w:eastAsia="zh-CN"/>
        </w:rPr>
        <w:t xml:space="preserve">is </w:t>
      </w:r>
      <w:r>
        <w:rPr>
          <w:rFonts w:eastAsiaTheme="minorEastAsia"/>
          <w:sz w:val="20"/>
          <w:szCs w:val="20"/>
          <w:lang w:eastAsia="zh-CN"/>
        </w:rPr>
        <w:t>determined</w:t>
      </w:r>
      <w:r>
        <w:rPr>
          <w:rFonts w:eastAsia="宋体"/>
          <w:sz w:val="20"/>
          <w:szCs w:val="20"/>
          <w:lang w:eastAsia="zh-CN"/>
        </w:rPr>
        <w:t xml:space="preserve"> by looking up the</w:t>
      </w:r>
      <w:r>
        <w:rPr>
          <w:rFonts w:eastAsiaTheme="minorEastAsia"/>
          <w:sz w:val="20"/>
          <w:szCs w:val="20"/>
          <w:lang w:eastAsia="zh-CN"/>
        </w:rPr>
        <w:t xml:space="preserve"> </w:t>
      </w:r>
      <w:r>
        <w:rPr>
          <w:rFonts w:eastAsia="宋体"/>
          <w:sz w:val="20"/>
          <w:szCs w:val="20"/>
          <w:lang w:eastAsia="zh-CN"/>
        </w:rPr>
        <w:t xml:space="preserve">BLER vs. SNR tables for AWGN </w:t>
      </w:r>
      <w:r>
        <w:rPr>
          <w:rFonts w:eastAsiaTheme="minorEastAsia"/>
          <w:sz w:val="20"/>
          <w:szCs w:val="20"/>
          <w:lang w:eastAsia="zh-CN"/>
        </w:rPr>
        <w:t>channel,</w:t>
      </w:r>
      <w:r>
        <w:rPr>
          <w:rFonts w:eastAsia="宋体"/>
          <w:sz w:val="20"/>
          <w:szCs w:val="20"/>
          <w:lang w:eastAsia="zh-CN"/>
        </w:rPr>
        <w:t xml:space="preserve"> with the input </w:t>
      </w:r>
      <w:r>
        <w:rPr>
          <w:rFonts w:eastAsiaTheme="minorEastAsia"/>
          <w:sz w:val="20"/>
          <w:szCs w:val="20"/>
          <w:lang w:eastAsia="zh-CN"/>
        </w:rPr>
        <w:t xml:space="preserve">of the </w:t>
      </w:r>
      <w:r>
        <w:rPr>
          <w:rFonts w:eastAsia="宋体"/>
          <w:sz w:val="20"/>
          <w:szCs w:val="20"/>
          <w:lang w:eastAsia="zh-CN"/>
        </w:rPr>
        <w:t>effective SINR.</w:t>
      </w:r>
    </w:p>
    <w:p w:rsidR="00F846CF" w:rsidRDefault="00BA4807">
      <w:pPr>
        <w:numPr>
          <w:ilvl w:val="0"/>
          <w:numId w:val="6"/>
        </w:numPr>
        <w:snapToGrid w:val="0"/>
        <w:spacing w:after="0" w:line="240" w:lineRule="auto"/>
        <w:jc w:val="both"/>
        <w:rPr>
          <w:rFonts w:ascii="Times New Roman" w:hAnsi="Times New Roman"/>
          <w:b/>
          <w:sz w:val="20"/>
          <w:szCs w:val="20"/>
        </w:rPr>
      </w:pPr>
      <w:r>
        <w:rPr>
          <w:rFonts w:ascii="Times New Roman" w:hAnsi="Times New Roman"/>
          <w:b/>
          <w:sz w:val="20"/>
          <w:szCs w:val="20"/>
        </w:rPr>
        <w:t>Step 3:</w:t>
      </w:r>
      <w:bookmarkStart w:id="33" w:name="OLE_LINK63"/>
      <w:r>
        <w:rPr>
          <w:rFonts w:ascii="Times New Roman" w:hAnsi="Times New Roman"/>
          <w:b/>
          <w:sz w:val="20"/>
          <w:szCs w:val="20"/>
        </w:rPr>
        <w:t xml:space="preserve"> </w:t>
      </w:r>
      <w:bookmarkStart w:id="34" w:name="OLE_LINK64"/>
      <w:r>
        <w:rPr>
          <w:rFonts w:ascii="Times New Roman" w:hAnsi="Times New Roman"/>
          <w:b/>
          <w:sz w:val="20"/>
          <w:szCs w:val="20"/>
        </w:rPr>
        <w:t>Interference cancellation</w:t>
      </w:r>
      <w:bookmarkEnd w:id="33"/>
      <w:bookmarkEnd w:id="34"/>
    </w:p>
    <w:p w:rsidR="0090313E" w:rsidRDefault="00BA4807" w:rsidP="0090313E">
      <w:pPr>
        <w:rPr>
          <w:rFonts w:ascii="Times New Roman" w:hAnsi="Times New Roman"/>
          <w:sz w:val="20"/>
          <w:szCs w:val="20"/>
        </w:rPr>
      </w:pPr>
      <w:r w:rsidRPr="007D43D6">
        <w:rPr>
          <w:rFonts w:ascii="Times New Roman" w:hAnsi="Times New Roman"/>
          <w:sz w:val="20"/>
          <w:szCs w:val="20"/>
        </w:rPr>
        <w:t xml:space="preserve">Since the BLER of the user with highest pp-SINR has been analytically calculated, a random variable </w:t>
      </w:r>
      <w:r w:rsidRPr="007D43D6">
        <w:rPr>
          <w:rFonts w:ascii="Times New Roman" w:hAnsi="Times New Roman"/>
          <w:i/>
          <w:iCs/>
          <w:sz w:val="20"/>
          <w:szCs w:val="20"/>
        </w:rPr>
        <w:t>X</w:t>
      </w:r>
      <w:r w:rsidRPr="007D43D6">
        <w:rPr>
          <w:rFonts w:ascii="Times New Roman" w:hAnsi="Times New Roman"/>
          <w:sz w:val="20"/>
          <w:szCs w:val="20"/>
        </w:rPr>
        <w:t>~Uniform [0 1] is generated to decide whether the user’s data is decoded correctly or not. If the user’s data is considered as correctly decoded, then the IC procedure is performed.</w:t>
      </w:r>
    </w:p>
    <w:p w:rsidR="006C46D3" w:rsidRDefault="006C46D3" w:rsidP="006C46D3">
      <w:pPr>
        <w:jc w:val="center"/>
        <w:rPr>
          <w:rFonts w:ascii="Times New Roman" w:hAnsi="Times New Roman"/>
          <w:sz w:val="20"/>
          <w:szCs w:val="20"/>
        </w:rPr>
      </w:pPr>
      <w:r w:rsidRPr="006C46D3">
        <w:rPr>
          <w:noProof/>
        </w:rPr>
        <w:t xml:space="preserve"> </w:t>
      </w:r>
      <w:r>
        <w:rPr>
          <w:noProof/>
        </w:rPr>
        <w:drawing>
          <wp:inline distT="0" distB="0" distL="114300" distR="114300" wp14:anchorId="17DCB260" wp14:editId="08B3BC9C">
            <wp:extent cx="2439653" cy="2801398"/>
            <wp:effectExtent l="0" t="0" r="0" b="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60" cstate="print"/>
                    <a:stretch>
                      <a:fillRect/>
                    </a:stretch>
                  </pic:blipFill>
                  <pic:spPr>
                    <a:xfrm>
                      <a:off x="0" y="0"/>
                      <a:ext cx="2470285" cy="2836572"/>
                    </a:xfrm>
                    <a:prstGeom prst="rect">
                      <a:avLst/>
                    </a:prstGeom>
                    <a:noFill/>
                    <a:ln w="9525">
                      <a:noFill/>
                    </a:ln>
                  </pic:spPr>
                </pic:pic>
              </a:graphicData>
            </a:graphic>
          </wp:inline>
        </w:drawing>
      </w:r>
    </w:p>
    <w:p w:rsidR="006C46D3" w:rsidRPr="0090313E" w:rsidRDefault="006C46D3" w:rsidP="0090313E">
      <w:pPr>
        <w:spacing w:beforeLines="50" w:before="120"/>
        <w:jc w:val="center"/>
        <w:rPr>
          <w:rFonts w:ascii="Times New Roman" w:hAnsi="Times New Roman"/>
          <w:sz w:val="20"/>
          <w:szCs w:val="20"/>
        </w:rPr>
      </w:pPr>
      <w:bookmarkStart w:id="35" w:name="_Ref16571"/>
      <w:r w:rsidRPr="0090313E">
        <w:rPr>
          <w:rFonts w:ascii="Times New Roman" w:hAnsi="Times New Roman"/>
          <w:bCs/>
          <w:sz w:val="20"/>
          <w:szCs w:val="20"/>
        </w:rPr>
        <w:t xml:space="preserve">Figure </w:t>
      </w:r>
      <w:r w:rsidRPr="0090313E">
        <w:rPr>
          <w:rFonts w:ascii="Times New Roman" w:hAnsi="Times New Roman"/>
          <w:bCs/>
          <w:sz w:val="20"/>
          <w:szCs w:val="20"/>
        </w:rPr>
        <w:fldChar w:fldCharType="begin"/>
      </w:r>
      <w:r w:rsidRPr="0090313E">
        <w:rPr>
          <w:rFonts w:ascii="Times New Roman" w:hAnsi="Times New Roman"/>
          <w:bCs/>
          <w:sz w:val="20"/>
          <w:szCs w:val="20"/>
        </w:rPr>
        <w:instrText xml:space="preserve"> SEQ Figure \* ARABIC </w:instrText>
      </w:r>
      <w:r w:rsidRPr="0090313E">
        <w:rPr>
          <w:rFonts w:ascii="Times New Roman" w:hAnsi="Times New Roman"/>
          <w:bCs/>
          <w:sz w:val="20"/>
          <w:szCs w:val="20"/>
        </w:rPr>
        <w:fldChar w:fldCharType="separate"/>
      </w:r>
      <w:r w:rsidRPr="0090313E">
        <w:rPr>
          <w:rFonts w:ascii="Times New Roman" w:hAnsi="Times New Roman"/>
          <w:bCs/>
          <w:sz w:val="20"/>
          <w:szCs w:val="20"/>
        </w:rPr>
        <w:t>3</w:t>
      </w:r>
      <w:r w:rsidRPr="0090313E">
        <w:rPr>
          <w:rFonts w:ascii="Times New Roman" w:hAnsi="Times New Roman"/>
          <w:bCs/>
          <w:sz w:val="20"/>
          <w:szCs w:val="20"/>
        </w:rPr>
        <w:fldChar w:fldCharType="end"/>
      </w:r>
      <w:bookmarkEnd w:id="35"/>
      <w:r w:rsidRPr="0090313E">
        <w:rPr>
          <w:rFonts w:ascii="Times New Roman" w:hAnsi="Times New Roman"/>
          <w:bCs/>
          <w:sz w:val="20"/>
          <w:szCs w:val="20"/>
        </w:rPr>
        <w:t xml:space="preserve"> </w:t>
      </w:r>
      <w:bookmarkStart w:id="36" w:name="OLE_LINK30"/>
      <w:bookmarkStart w:id="37" w:name="OLE_LINK29"/>
      <w:r w:rsidRPr="0090313E">
        <w:rPr>
          <w:rFonts w:ascii="Times New Roman" w:hAnsi="Times New Roman"/>
          <w:bCs/>
          <w:sz w:val="20"/>
          <w:szCs w:val="20"/>
        </w:rPr>
        <w:t xml:space="preserve">PHY abstraction for </w:t>
      </w:r>
      <w:r w:rsidRPr="0090313E">
        <w:rPr>
          <w:rFonts w:ascii="Times New Roman" w:eastAsia="宋体" w:hAnsi="Times New Roman"/>
          <w:bCs/>
          <w:sz w:val="20"/>
          <w:szCs w:val="20"/>
        </w:rPr>
        <w:t>MMSE-SIC receiver</w:t>
      </w:r>
      <w:bookmarkEnd w:id="36"/>
      <w:bookmarkEnd w:id="37"/>
    </w:p>
    <w:p w:rsidR="00760BAA" w:rsidRDefault="00BA4807" w:rsidP="00760BAA">
      <w:pPr>
        <w:pStyle w:val="Caption"/>
        <w:spacing w:beforeLines="50"/>
        <w:rPr>
          <w:b w:val="0"/>
          <w:lang w:val="en-US" w:eastAsia="zh-CN"/>
        </w:rPr>
      </w:pPr>
      <w:bookmarkStart w:id="38" w:name="OLE_LINK22"/>
      <w:r w:rsidRPr="00EA346F">
        <w:rPr>
          <w:b w:val="0"/>
          <w:bCs w:val="0"/>
          <w:lang w:val="en-US" w:eastAsia="zh-CN"/>
        </w:rPr>
        <w:t xml:space="preserve">The </w:t>
      </w:r>
      <w:bookmarkStart w:id="39" w:name="OLE_LINK24"/>
      <w:bookmarkStart w:id="40" w:name="OLE_LINK39"/>
      <w:r w:rsidRPr="00EA346F">
        <w:rPr>
          <w:b w:val="0"/>
          <w:bCs w:val="0"/>
          <w:lang w:val="en-US" w:eastAsia="zh-CN"/>
        </w:rPr>
        <w:t xml:space="preserve">above </w:t>
      </w:r>
      <w:bookmarkEnd w:id="39"/>
      <w:r w:rsidRPr="00EA346F">
        <w:rPr>
          <w:b w:val="0"/>
          <w:bCs w:val="0"/>
          <w:lang w:val="en-US" w:eastAsia="zh-CN"/>
        </w:rPr>
        <w:t xml:space="preserve">described PHY abstraction </w:t>
      </w:r>
      <w:bookmarkStart w:id="41" w:name="OLE_LINK37"/>
      <w:bookmarkStart w:id="42" w:name="OLE_LINK38"/>
      <w:r w:rsidRPr="00EA346F">
        <w:rPr>
          <w:b w:val="0"/>
          <w:bCs w:val="0"/>
          <w:lang w:val="en-US" w:eastAsia="zh-CN"/>
        </w:rPr>
        <w:t>method</w:t>
      </w:r>
      <w:bookmarkEnd w:id="40"/>
      <w:bookmarkEnd w:id="41"/>
      <w:r w:rsidRPr="00EA346F">
        <w:rPr>
          <w:b w:val="0"/>
          <w:bCs w:val="0"/>
          <w:lang w:val="en-US" w:eastAsia="zh-CN"/>
        </w:rPr>
        <w:t xml:space="preserve"> </w:t>
      </w:r>
      <w:bookmarkEnd w:id="42"/>
      <w:r w:rsidRPr="00EA346F">
        <w:rPr>
          <w:b w:val="0"/>
          <w:bCs w:val="0"/>
          <w:lang w:val="en-US" w:eastAsia="zh-CN"/>
        </w:rPr>
        <w:t xml:space="preserve">is summarized in </w:t>
      </w:r>
      <w:r w:rsidRPr="00EA346F">
        <w:rPr>
          <w:b w:val="0"/>
          <w:bCs w:val="0"/>
          <w:lang w:val="en-US" w:eastAsia="zh-CN"/>
        </w:rPr>
        <w:fldChar w:fldCharType="begin"/>
      </w:r>
      <w:r w:rsidRPr="00EA346F">
        <w:rPr>
          <w:b w:val="0"/>
          <w:bCs w:val="0"/>
          <w:lang w:val="en-US" w:eastAsia="zh-CN"/>
        </w:rPr>
        <w:instrText xml:space="preserve"> REF _Ref16571 \h </w:instrText>
      </w:r>
      <w:r w:rsidR="0045677D" w:rsidRPr="00EA346F">
        <w:rPr>
          <w:b w:val="0"/>
          <w:bCs w:val="0"/>
          <w:lang w:val="en-US" w:eastAsia="zh-CN"/>
        </w:rPr>
        <w:instrText xml:space="preserve"> \* MERGEFORMAT </w:instrText>
      </w:r>
      <w:r w:rsidRPr="00EA346F">
        <w:rPr>
          <w:b w:val="0"/>
          <w:bCs w:val="0"/>
          <w:lang w:val="en-US" w:eastAsia="zh-CN"/>
        </w:rPr>
      </w:r>
      <w:r w:rsidRPr="00EA346F">
        <w:rPr>
          <w:b w:val="0"/>
          <w:bCs w:val="0"/>
          <w:lang w:val="en-US" w:eastAsia="zh-CN"/>
        </w:rPr>
        <w:fldChar w:fldCharType="separate"/>
      </w:r>
      <w:r w:rsidRPr="00EA346F">
        <w:rPr>
          <w:b w:val="0"/>
          <w:bCs w:val="0"/>
        </w:rPr>
        <w:t>Figure 3</w:t>
      </w:r>
      <w:r w:rsidRPr="00EA346F">
        <w:rPr>
          <w:b w:val="0"/>
          <w:bCs w:val="0"/>
          <w:lang w:val="en-US" w:eastAsia="zh-CN"/>
        </w:rPr>
        <w:fldChar w:fldCharType="end"/>
      </w:r>
      <w:r w:rsidRPr="00EA346F">
        <w:rPr>
          <w:b w:val="0"/>
          <w:bCs w:val="0"/>
          <w:lang w:val="en-US" w:eastAsia="zh-CN"/>
        </w:rPr>
        <w:t>.</w:t>
      </w:r>
      <w:r w:rsidR="0026072D" w:rsidRPr="00EA346F">
        <w:rPr>
          <w:b w:val="0"/>
          <w:bCs w:val="0"/>
          <w:lang w:val="en-US" w:eastAsia="zh-CN"/>
        </w:rPr>
        <w:t xml:space="preserve"> Moreover, </w:t>
      </w:r>
      <w:r w:rsidR="00E87358" w:rsidRPr="00EA346F">
        <w:rPr>
          <w:b w:val="0"/>
          <w:lang w:val="en-US" w:eastAsia="zh-CN"/>
        </w:rPr>
        <w:t>a</w:t>
      </w:r>
      <w:r w:rsidRPr="00EA346F">
        <w:rPr>
          <w:b w:val="0"/>
          <w:lang w:val="en-US" w:eastAsia="zh-CN"/>
        </w:rPr>
        <w:t xml:space="preserve">s for PHY abstraction for realistic channel estimation, we can replace the channel </w:t>
      </w:r>
      <w:r w:rsidRPr="00EA346F">
        <w:rPr>
          <w:b w:val="0"/>
          <w:position w:val="-12"/>
        </w:rPr>
        <w:object w:dxaOrig="421" w:dyaOrig="299">
          <v:shape id="_x0000_i1048" type="#_x0000_t75" style="width:21.3pt;height:15pt" o:ole="">
            <v:imagedata r:id="rId61" o:title=""/>
          </v:shape>
          <o:OLEObject Type="Embed" ProgID="Equation.3" ShapeID="_x0000_i1048" DrawAspect="Content" ObjectID="_1595482081" r:id="rId62"/>
        </w:object>
      </w:r>
      <w:r w:rsidRPr="00EA346F">
        <w:rPr>
          <w:b w:val="0"/>
          <w:lang w:val="en-US" w:eastAsia="zh-CN"/>
        </w:rPr>
        <w:t xml:space="preserve">by </w:t>
      </w:r>
      <w:r w:rsidRPr="00EA346F">
        <w:rPr>
          <w:b w:val="0"/>
          <w:position w:val="-10"/>
        </w:rPr>
        <w:object w:dxaOrig="326" w:dyaOrig="285">
          <v:shape id="_x0000_i1049" type="#_x0000_t75" style="width:16.15pt;height:14.4pt" o:ole="">
            <v:imagedata r:id="rId63" o:title=""/>
          </v:shape>
          <o:OLEObject Type="Embed" ProgID="Equation.3" ShapeID="_x0000_i1049" DrawAspect="Content" ObjectID="_1595482082" r:id="rId64"/>
        </w:object>
      </w:r>
      <w:r w:rsidRPr="00EA346F">
        <w:rPr>
          <w:b w:val="0"/>
          <w:lang w:val="en-US" w:eastAsia="zh-CN"/>
        </w:rPr>
        <w:t xml:space="preserve"> in Eq. (1), where </w:t>
      </w:r>
      <w:bookmarkStart w:id="43" w:name="OLE_LINK79"/>
      <w:r w:rsidRPr="00EA346F">
        <w:rPr>
          <w:b w:val="0"/>
          <w:lang w:val="en-US" w:eastAsia="zh-CN"/>
        </w:rPr>
        <w:t xml:space="preserve">the </w:t>
      </w:r>
      <w:bookmarkStart w:id="44" w:name="OLE_LINK73"/>
      <w:r w:rsidRPr="00EA346F">
        <w:rPr>
          <w:b w:val="0"/>
          <w:lang w:val="en-US" w:eastAsia="zh-CN"/>
        </w:rPr>
        <w:t xml:space="preserve">channel estimation error is modelled based on </w:t>
      </w:r>
      <w:bookmarkStart w:id="45" w:name="OLE_LINK62"/>
      <w:bookmarkStart w:id="46" w:name="OLE_LINK75"/>
      <w:r w:rsidRPr="00EA346F">
        <w:rPr>
          <w:b w:val="0"/>
          <w:lang w:val="en-US" w:eastAsia="zh-CN"/>
        </w:rPr>
        <w:t>Eq. (2)</w:t>
      </w:r>
      <w:bookmarkEnd w:id="44"/>
      <w:bookmarkEnd w:id="45"/>
      <w:r w:rsidRPr="00EA346F">
        <w:rPr>
          <w:b w:val="0"/>
          <w:lang w:val="en-US" w:eastAsia="zh-CN"/>
        </w:rPr>
        <w:t>.</w:t>
      </w:r>
      <w:bookmarkEnd w:id="43"/>
      <w:bookmarkEnd w:id="46"/>
      <w:r w:rsidRPr="00EA346F">
        <w:rPr>
          <w:b w:val="0"/>
          <w:lang w:val="en-US" w:eastAsia="zh-CN"/>
        </w:rPr>
        <w:t xml:space="preserve">  The </w:t>
      </w:r>
      <w:bookmarkStart w:id="47" w:name="OLE_LINK89"/>
      <w:r w:rsidRPr="00EA346F">
        <w:rPr>
          <w:b w:val="0"/>
          <w:iCs/>
          <w:lang w:val="en-US" w:eastAsia="zh-CN"/>
        </w:rPr>
        <w:t>H</w:t>
      </w:r>
      <w:r w:rsidRPr="00EA346F">
        <w:rPr>
          <w:b w:val="0"/>
          <w:iCs/>
          <w:vertAlign w:val="subscript"/>
          <w:lang w:val="en-US" w:eastAsia="zh-CN"/>
        </w:rPr>
        <w:t>R</w:t>
      </w:r>
      <w:bookmarkEnd w:id="47"/>
      <w:r w:rsidRPr="00EA346F">
        <w:rPr>
          <w:b w:val="0"/>
          <w:lang w:val="en-US" w:eastAsia="zh-CN"/>
        </w:rPr>
        <w:t xml:space="preserve"> should also be used in the IC procedure to model the non-perfect IC</w:t>
      </w:r>
      <w:bookmarkStart w:id="48" w:name="OLE_LINK12"/>
      <w:r w:rsidRPr="00EA346F">
        <w:rPr>
          <w:b w:val="0"/>
          <w:lang w:val="en-US" w:eastAsia="zh-CN"/>
        </w:rPr>
        <w:t>,</w:t>
      </w:r>
      <w:r w:rsidR="00EA346F">
        <w:rPr>
          <w:b w:val="0"/>
          <w:lang w:val="en-US" w:eastAsia="zh-CN"/>
        </w:rPr>
        <w:t xml:space="preserve"> which </w:t>
      </w:r>
      <w:r w:rsidR="0090313E">
        <w:rPr>
          <w:b w:val="0"/>
          <w:lang w:val="en-US" w:eastAsia="zh-CN"/>
        </w:rPr>
        <w:t xml:space="preserve">is </w:t>
      </w:r>
      <w:r w:rsidR="0090313E" w:rsidRPr="00EA346F">
        <w:rPr>
          <w:b w:val="0"/>
          <w:lang w:val="en-US" w:eastAsia="zh-CN"/>
        </w:rPr>
        <w:t>described</w:t>
      </w:r>
      <w:r w:rsidRPr="00EA346F">
        <w:rPr>
          <w:b w:val="0"/>
          <w:lang w:val="en-US" w:eastAsia="zh-CN"/>
        </w:rPr>
        <w:t xml:space="preserve"> as follows:</w:t>
      </w:r>
    </w:p>
    <w:p w:rsidR="00F846CF" w:rsidRPr="00BE3FA6" w:rsidRDefault="00BA4807" w:rsidP="00760BAA">
      <w:pPr>
        <w:pStyle w:val="Caption"/>
        <w:spacing w:beforeLines="50"/>
        <w:rPr>
          <w:b w:val="0"/>
          <w:i/>
          <w:lang w:val="en-US" w:eastAsia="zh-CN"/>
        </w:rPr>
      </w:pPr>
      <w:r w:rsidRPr="00BE3FA6">
        <w:rPr>
          <w:b w:val="0"/>
          <w:i/>
          <w:lang w:val="en-US" w:eastAsia="zh-CN"/>
        </w:rPr>
        <w:t>If the j</w:t>
      </w:r>
      <w:r w:rsidRPr="00BE3FA6">
        <w:rPr>
          <w:b w:val="0"/>
          <w:i/>
          <w:vertAlign w:val="superscript"/>
          <w:lang w:val="en-US" w:eastAsia="zh-CN"/>
        </w:rPr>
        <w:t>th</w:t>
      </w:r>
      <w:r w:rsidRPr="00BE3FA6">
        <w:rPr>
          <w:b w:val="0"/>
          <w:i/>
          <w:lang w:val="en-US" w:eastAsia="zh-CN"/>
        </w:rPr>
        <w:t xml:space="preserve"> user’s data is correctly decoded, channel estimation error of </w:t>
      </w:r>
      <w:r w:rsidR="00E87358" w:rsidRPr="00BE3FA6">
        <w:rPr>
          <w:b w:val="0"/>
          <w:i/>
          <w:lang w:val="en-US" w:eastAsia="zh-CN"/>
        </w:rPr>
        <w:t xml:space="preserve">jth </w:t>
      </w:r>
      <w:r w:rsidRPr="00BE3FA6">
        <w:rPr>
          <w:b w:val="0"/>
          <w:i/>
          <w:lang w:val="en-US" w:eastAsia="zh-CN"/>
        </w:rPr>
        <w:t>user</w:t>
      </w:r>
      <w:r w:rsidR="00E87358" w:rsidRPr="00BE3FA6">
        <w:rPr>
          <w:b w:val="0"/>
          <w:i/>
          <w:lang w:val="en-US" w:eastAsia="zh-CN"/>
        </w:rPr>
        <w:t xml:space="preserve"> </w:t>
      </w:r>
      <w:r w:rsidRPr="00BE3FA6">
        <w:rPr>
          <w:b w:val="0"/>
          <w:i/>
          <w:lang w:val="en-US" w:eastAsia="zh-CN"/>
        </w:rPr>
        <w:t xml:space="preserve">is </w:t>
      </w:r>
      <w:r w:rsidRPr="00BE3FA6">
        <w:rPr>
          <w:b w:val="0"/>
          <w:i/>
          <w:position w:val="-12"/>
          <w:lang w:val="en-US" w:eastAsia="zh-CN"/>
        </w:rPr>
        <w:object w:dxaOrig="1480" w:dyaOrig="300">
          <v:shape id="_x0000_i1050" type="#_x0000_t75" style="width:74.3pt;height:15pt" o:ole="">
            <v:imagedata r:id="rId65" o:title=""/>
          </v:shape>
          <o:OLEObject Type="Embed" ProgID="Equation.3" ShapeID="_x0000_i1050" DrawAspect="Content" ObjectID="_1595482083" r:id="rId66"/>
        </w:object>
      </w:r>
      <w:r w:rsidRPr="00BE3FA6">
        <w:rPr>
          <w:b w:val="0"/>
          <w:i/>
          <w:lang w:val="en-US" w:eastAsia="zh-CN"/>
        </w:rPr>
        <w:t xml:space="preserve">, </w:t>
      </w:r>
      <w:bookmarkStart w:id="49" w:name="OLE_LINK91"/>
      <w:r w:rsidRPr="00BE3FA6">
        <w:rPr>
          <w:b w:val="0"/>
          <w:i/>
          <w:lang w:val="en-US" w:eastAsia="zh-CN"/>
        </w:rPr>
        <w:t xml:space="preserve">where </w:t>
      </w:r>
      <w:r w:rsidRPr="00BE3FA6">
        <w:rPr>
          <w:b w:val="0"/>
          <w:i/>
          <w:iCs/>
          <w:lang w:val="en-US" w:eastAsia="zh-CN"/>
        </w:rPr>
        <w:t>H</w:t>
      </w:r>
      <w:r w:rsidRPr="00BE3FA6">
        <w:rPr>
          <w:b w:val="0"/>
          <w:i/>
          <w:iCs/>
          <w:vertAlign w:val="subscript"/>
          <w:lang w:val="en-US" w:eastAsia="zh-CN"/>
        </w:rPr>
        <w:t xml:space="preserve">R,j </w:t>
      </w:r>
      <w:r w:rsidRPr="00BE3FA6">
        <w:rPr>
          <w:b w:val="0"/>
          <w:i/>
          <w:iCs/>
          <w:lang w:val="en-US" w:eastAsia="zh-CN"/>
        </w:rPr>
        <w:t xml:space="preserve"> and H</w:t>
      </w:r>
      <w:r w:rsidRPr="00BE3FA6">
        <w:rPr>
          <w:b w:val="0"/>
          <w:i/>
          <w:iCs/>
          <w:vertAlign w:val="subscript"/>
          <w:lang w:val="en-US" w:eastAsia="zh-CN"/>
        </w:rPr>
        <w:t>I</w:t>
      </w:r>
      <w:r w:rsidRPr="00BE3FA6">
        <w:rPr>
          <w:b w:val="0"/>
          <w:i/>
          <w:iCs/>
          <w:lang w:val="en-US" w:eastAsia="zh-CN"/>
        </w:rPr>
        <w:t>,</w:t>
      </w:r>
      <w:r w:rsidRPr="00BE3FA6">
        <w:rPr>
          <w:b w:val="0"/>
          <w:i/>
          <w:iCs/>
          <w:vertAlign w:val="subscript"/>
          <w:lang w:val="en-US" w:eastAsia="zh-CN"/>
        </w:rPr>
        <w:t>j</w:t>
      </w:r>
      <w:r w:rsidRPr="00BE3FA6">
        <w:rPr>
          <w:b w:val="0"/>
          <w:i/>
          <w:iCs/>
          <w:lang w:val="en-US" w:eastAsia="zh-CN"/>
        </w:rPr>
        <w:t xml:space="preserve"> </w:t>
      </w:r>
      <w:r w:rsidR="00C01015" w:rsidRPr="00BE3FA6">
        <w:rPr>
          <w:b w:val="0"/>
          <w:i/>
          <w:lang w:val="en-US" w:eastAsia="zh-CN"/>
        </w:rPr>
        <w:t>refers</w:t>
      </w:r>
      <w:r w:rsidRPr="00BE3FA6">
        <w:rPr>
          <w:b w:val="0"/>
          <w:i/>
          <w:lang w:val="en-US" w:eastAsia="zh-CN"/>
        </w:rPr>
        <w:t xml:space="preserve">  the </w:t>
      </w:r>
      <w:r w:rsidRPr="00BE3FA6">
        <w:rPr>
          <w:b w:val="0"/>
          <w:i/>
        </w:rPr>
        <w:t>realistic</w:t>
      </w:r>
      <w:r w:rsidRPr="00BE3FA6">
        <w:rPr>
          <w:rFonts w:eastAsia="宋体"/>
          <w:b w:val="0"/>
          <w:i/>
          <w:lang w:val="en-US" w:eastAsia="zh-CN"/>
        </w:rPr>
        <w:t xml:space="preserve"> </w:t>
      </w:r>
      <w:r w:rsidRPr="00BE3FA6">
        <w:rPr>
          <w:b w:val="0"/>
          <w:i/>
          <w:lang w:val="en-US" w:eastAsia="zh-CN"/>
        </w:rPr>
        <w:t xml:space="preserve">channel estimation and the ideal channel </w:t>
      </w:r>
      <w:bookmarkStart w:id="50" w:name="OLE_LINK90"/>
      <w:r w:rsidRPr="00BE3FA6">
        <w:rPr>
          <w:b w:val="0"/>
          <w:i/>
          <w:lang w:val="en-US" w:eastAsia="zh-CN"/>
        </w:rPr>
        <w:t>estimation</w:t>
      </w:r>
      <w:bookmarkEnd w:id="50"/>
      <w:r w:rsidRPr="00BE3FA6">
        <w:rPr>
          <w:b w:val="0"/>
          <w:i/>
          <w:lang w:val="en-US" w:eastAsia="zh-CN"/>
        </w:rPr>
        <w:t xml:space="preserve"> value of </w:t>
      </w:r>
      <w:r w:rsidR="00C01015" w:rsidRPr="00BE3FA6">
        <w:rPr>
          <w:b w:val="0"/>
          <w:i/>
          <w:lang w:val="en-US" w:eastAsia="zh-CN"/>
        </w:rPr>
        <w:t xml:space="preserve">jth </w:t>
      </w:r>
      <w:r w:rsidRPr="00BE3FA6">
        <w:rPr>
          <w:b w:val="0"/>
          <w:i/>
          <w:lang w:val="en-US" w:eastAsia="zh-CN"/>
        </w:rPr>
        <w:t>user, r</w:t>
      </w:r>
      <w:r w:rsidRPr="00BE3FA6">
        <w:rPr>
          <w:b w:val="0"/>
          <w:i/>
          <w:iCs/>
          <w:lang w:val="en-US" w:eastAsia="zh-CN"/>
        </w:rPr>
        <w:t>espectively</w:t>
      </w:r>
      <w:bookmarkEnd w:id="49"/>
      <w:r w:rsidRPr="00BE3FA6">
        <w:rPr>
          <w:b w:val="0"/>
          <w:i/>
          <w:lang w:val="en-US" w:eastAsia="zh-CN"/>
        </w:rPr>
        <w:t>.</w:t>
      </w:r>
      <w:r w:rsidRPr="00BE3FA6">
        <w:rPr>
          <w:b w:val="0"/>
          <w:i/>
          <w:position w:val="-12"/>
          <w:lang w:val="en-US" w:eastAsia="zh-CN"/>
        </w:rPr>
        <w:object w:dxaOrig="400" w:dyaOrig="300">
          <v:shape id="_x0000_i1051" type="#_x0000_t75" style="width:19.6pt;height:15pt" o:ole="">
            <v:imagedata r:id="rId67" o:title=""/>
          </v:shape>
          <o:OLEObject Type="Embed" ProgID="Equation.3" ShapeID="_x0000_i1051" DrawAspect="Content" ObjectID="_1595482084" r:id="rId68"/>
        </w:object>
      </w:r>
      <w:r w:rsidRPr="00BE3FA6">
        <w:rPr>
          <w:b w:val="0"/>
          <w:i/>
          <w:lang w:val="en-US" w:eastAsia="zh-CN"/>
        </w:rPr>
        <w:t xml:space="preserve"> is modelled based on </w:t>
      </w:r>
      <w:r w:rsidRPr="00BE3FA6">
        <w:rPr>
          <w:b w:val="0"/>
          <w:i/>
        </w:rPr>
        <w:t>Eq. (2)</w:t>
      </w:r>
      <w:r w:rsidRPr="00BE3FA6">
        <w:rPr>
          <w:rFonts w:eastAsia="宋体"/>
          <w:b w:val="0"/>
          <w:i/>
          <w:lang w:val="en-US" w:eastAsia="zh-CN"/>
        </w:rPr>
        <w:t xml:space="preserve"> and considered </w:t>
      </w:r>
      <w:r w:rsidRPr="00BE3FA6">
        <w:rPr>
          <w:b w:val="0"/>
          <w:i/>
          <w:lang w:val="en-US" w:eastAsia="zh-CN"/>
        </w:rPr>
        <w:t xml:space="preserve"> in </w:t>
      </w:r>
      <w:bookmarkStart w:id="51" w:name="OLE_LINK10"/>
      <w:r w:rsidRPr="00BE3FA6">
        <w:rPr>
          <w:b w:val="0"/>
          <w:i/>
          <w:lang w:val="en-US" w:eastAsia="zh-CN"/>
        </w:rPr>
        <w:t>Eq. (6)</w:t>
      </w:r>
      <w:bookmarkEnd w:id="51"/>
      <w:r w:rsidRPr="00BE3FA6">
        <w:rPr>
          <w:b w:val="0"/>
          <w:i/>
          <w:lang w:val="en-US" w:eastAsia="zh-CN"/>
        </w:rPr>
        <w:t xml:space="preserve"> for IC. </w:t>
      </w:r>
      <w:bookmarkEnd w:id="48"/>
    </w:p>
    <w:p w:rsidR="00F846CF" w:rsidRDefault="00BA4807">
      <w:pPr>
        <w:jc w:val="both"/>
        <w:rPr>
          <w:rFonts w:ascii="Times New Roman" w:hAnsi="Times New Roman"/>
          <w:sz w:val="20"/>
          <w:szCs w:val="20"/>
        </w:rPr>
      </w:pPr>
      <w:bookmarkStart w:id="52" w:name="OLE_LINK35"/>
      <w:r>
        <w:rPr>
          <w:rFonts w:ascii="Times New Roman" w:hAnsi="Times New Roman"/>
          <w:sz w:val="20"/>
          <w:szCs w:val="20"/>
        </w:rPr>
        <w:t xml:space="preserve">The BLER performance </w:t>
      </w:r>
      <w:r w:rsidR="00223323">
        <w:rPr>
          <w:rFonts w:ascii="Times New Roman" w:hAnsi="Times New Roman"/>
          <w:sz w:val="20"/>
          <w:szCs w:val="20"/>
        </w:rPr>
        <w:t xml:space="preserve">comparison between </w:t>
      </w:r>
      <w:r w:rsidR="000F7250">
        <w:rPr>
          <w:rFonts w:ascii="Times New Roman" w:hAnsi="Times New Roman"/>
          <w:sz w:val="20"/>
          <w:szCs w:val="20"/>
        </w:rPr>
        <w:t xml:space="preserve">NOMA transmission </w:t>
      </w:r>
      <w:r>
        <w:rPr>
          <w:rFonts w:ascii="Times New Roman" w:hAnsi="Times New Roman"/>
          <w:sz w:val="20"/>
          <w:szCs w:val="20"/>
        </w:rPr>
        <w:t xml:space="preserve"> based </w:t>
      </w:r>
      <w:bookmarkStart w:id="53" w:name="OLE_LINK23"/>
      <w:r>
        <w:rPr>
          <w:rFonts w:ascii="Times New Roman" w:hAnsi="Times New Roman"/>
          <w:sz w:val="20"/>
          <w:szCs w:val="20"/>
        </w:rPr>
        <w:t>on</w:t>
      </w:r>
      <w:r w:rsidR="00223323">
        <w:rPr>
          <w:rFonts w:ascii="Times New Roman" w:hAnsi="Times New Roman"/>
          <w:sz w:val="20"/>
          <w:szCs w:val="20"/>
        </w:rPr>
        <w:t xml:space="preserve"> RCE from </w:t>
      </w:r>
      <w:r>
        <w:rPr>
          <w:rFonts w:ascii="Times New Roman" w:hAnsi="Times New Roman"/>
          <w:sz w:val="20"/>
          <w:szCs w:val="20"/>
        </w:rPr>
        <w:t>DMRS</w:t>
      </w:r>
      <w:r w:rsidR="00223323">
        <w:rPr>
          <w:rFonts w:ascii="Times New Roman" w:hAnsi="Times New Roman"/>
          <w:sz w:val="20"/>
          <w:szCs w:val="20"/>
        </w:rPr>
        <w:t xml:space="preserve"> with </w:t>
      </w:r>
      <w:r w:rsidR="006C46D3">
        <w:rPr>
          <w:rFonts w:ascii="Times New Roman" w:hAnsi="Times New Roman"/>
          <w:sz w:val="20"/>
          <w:szCs w:val="20"/>
        </w:rPr>
        <w:t>realistic</w:t>
      </w:r>
      <w:r w:rsidR="00223323">
        <w:rPr>
          <w:rFonts w:ascii="Times New Roman" w:hAnsi="Times New Roman"/>
          <w:sz w:val="20"/>
          <w:szCs w:val="20"/>
        </w:rPr>
        <w:t xml:space="preserve"> IC</w:t>
      </w:r>
      <w:r>
        <w:rPr>
          <w:rFonts w:ascii="Times New Roman" w:hAnsi="Times New Roman"/>
          <w:sz w:val="20"/>
          <w:szCs w:val="20"/>
        </w:rPr>
        <w:t xml:space="preserve"> </w:t>
      </w:r>
      <w:bookmarkEnd w:id="52"/>
      <w:bookmarkEnd w:id="53"/>
      <w:r>
        <w:rPr>
          <w:rFonts w:ascii="Times New Roman" w:hAnsi="Times New Roman"/>
          <w:sz w:val="20"/>
          <w:szCs w:val="20"/>
        </w:rPr>
        <w:t xml:space="preserve">and the BLER </w:t>
      </w:r>
      <w:r w:rsidR="00223323">
        <w:rPr>
          <w:rFonts w:ascii="Times New Roman" w:hAnsi="Times New Roman"/>
          <w:sz w:val="20"/>
          <w:szCs w:val="20"/>
        </w:rPr>
        <w:t xml:space="preserve">based on </w:t>
      </w:r>
      <w:r>
        <w:rPr>
          <w:rFonts w:ascii="Times New Roman" w:hAnsi="Times New Roman"/>
          <w:sz w:val="20"/>
          <w:szCs w:val="20"/>
        </w:rPr>
        <w:t xml:space="preserve">described PHY abstraction method are </w:t>
      </w:r>
      <w:r w:rsidR="007E0A62">
        <w:rPr>
          <w:rFonts w:ascii="Times New Roman" w:hAnsi="Times New Roman"/>
          <w:sz w:val="20"/>
          <w:szCs w:val="20"/>
        </w:rPr>
        <w:t>shown</w:t>
      </w:r>
      <w:r>
        <w:rPr>
          <w:rFonts w:ascii="Times New Roman" w:hAnsi="Times New Roman"/>
          <w:sz w:val="20"/>
          <w:szCs w:val="20"/>
        </w:rPr>
        <w:t xml:space="preserve"> in Figure 4(a)-(f)</w:t>
      </w:r>
      <w:r w:rsidR="00647A88">
        <w:rPr>
          <w:rFonts w:ascii="Times New Roman" w:hAnsi="Times New Roman"/>
          <w:sz w:val="20"/>
          <w:szCs w:val="20"/>
        </w:rPr>
        <w:t xml:space="preserve">. </w:t>
      </w:r>
      <w:bookmarkStart w:id="54" w:name="OLE_LINK68"/>
      <w:r w:rsidR="00647A88">
        <w:rPr>
          <w:rFonts w:ascii="Times New Roman" w:hAnsi="Times New Roman"/>
          <w:sz w:val="20"/>
          <w:szCs w:val="20"/>
        </w:rPr>
        <w:t>S</w:t>
      </w:r>
      <w:r>
        <w:rPr>
          <w:rFonts w:ascii="Times New Roman" w:hAnsi="Times New Roman"/>
          <w:sz w:val="20"/>
          <w:szCs w:val="20"/>
        </w:rPr>
        <w:t>imulation assumptions are described in detail in the Appendix Table A1</w:t>
      </w:r>
      <w:bookmarkEnd w:id="54"/>
      <w:r>
        <w:rPr>
          <w:rFonts w:ascii="Times New Roman" w:hAnsi="Times New Roman"/>
          <w:sz w:val="20"/>
          <w:szCs w:val="20"/>
        </w:rPr>
        <w:t xml:space="preserve">. </w:t>
      </w:r>
      <w:bookmarkStart w:id="55" w:name="OLE_LINK34"/>
      <w:r>
        <w:rPr>
          <w:rFonts w:ascii="Times New Roman" w:hAnsi="Times New Roman"/>
          <w:sz w:val="20"/>
          <w:szCs w:val="20"/>
        </w:rPr>
        <w:t>The results show</w:t>
      </w:r>
      <w:r w:rsidR="00F7040B">
        <w:rPr>
          <w:rFonts w:ascii="Times New Roman" w:hAnsi="Times New Roman"/>
          <w:sz w:val="20"/>
          <w:szCs w:val="20"/>
        </w:rPr>
        <w:t xml:space="preserve"> that</w:t>
      </w:r>
      <w:r>
        <w:rPr>
          <w:rFonts w:ascii="Times New Roman" w:hAnsi="Times New Roman"/>
          <w:sz w:val="20"/>
          <w:szCs w:val="20"/>
        </w:rPr>
        <w:t xml:space="preserve"> the BLER based on channel estimation error </w:t>
      </w:r>
      <w:r>
        <w:rPr>
          <w:rFonts w:ascii="Times New Roman" w:hAnsi="Times New Roman"/>
          <w:sz w:val="20"/>
          <w:szCs w:val="20"/>
        </w:rPr>
        <w:lastRenderedPageBreak/>
        <w:t xml:space="preserve">model with above described </w:t>
      </w:r>
      <w:bookmarkStart w:id="56" w:name="OLE_LINK44"/>
      <w:r>
        <w:rPr>
          <w:rFonts w:ascii="Times New Roman" w:hAnsi="Times New Roman"/>
          <w:sz w:val="20"/>
          <w:szCs w:val="20"/>
        </w:rPr>
        <w:t>PHY abstraction</w:t>
      </w:r>
      <w:bookmarkEnd w:id="56"/>
      <w:r>
        <w:rPr>
          <w:rFonts w:ascii="Times New Roman" w:hAnsi="Times New Roman"/>
          <w:sz w:val="20"/>
          <w:szCs w:val="20"/>
        </w:rPr>
        <w:t xml:space="preserve"> is </w:t>
      </w:r>
      <w:bookmarkStart w:id="57" w:name="OLE_LINK70"/>
      <w:bookmarkStart w:id="58" w:name="OLE_LINK66"/>
      <w:r>
        <w:rPr>
          <w:rFonts w:ascii="Times New Roman" w:hAnsi="Times New Roman"/>
          <w:sz w:val="20"/>
          <w:szCs w:val="20"/>
        </w:rPr>
        <w:t>closely match</w:t>
      </w:r>
      <w:bookmarkEnd w:id="57"/>
      <w:r>
        <w:rPr>
          <w:rFonts w:ascii="Times New Roman" w:hAnsi="Times New Roman"/>
          <w:sz w:val="20"/>
          <w:szCs w:val="20"/>
        </w:rPr>
        <w:t xml:space="preserve"> </w:t>
      </w:r>
      <w:bookmarkEnd w:id="58"/>
      <w:r>
        <w:rPr>
          <w:rFonts w:ascii="Times New Roman" w:hAnsi="Times New Roman"/>
          <w:sz w:val="20"/>
          <w:szCs w:val="20"/>
        </w:rPr>
        <w:t>the performance BLER based on DMRS channel estimation with actual demodulation and decoding.</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F846CF">
        <w:trPr>
          <w:jc w:val="center"/>
        </w:trPr>
        <w:tc>
          <w:tcPr>
            <w:tcW w:w="3105" w:type="dxa"/>
          </w:tcPr>
          <w:p w:rsidR="00F846CF" w:rsidRDefault="00BA4807">
            <w:pPr>
              <w:jc w:val="center"/>
              <w:rPr>
                <w:b/>
              </w:rPr>
            </w:pPr>
            <w:bookmarkStart w:id="59" w:name="OLE_LINK13"/>
            <w:bookmarkEnd w:id="38"/>
            <w:bookmarkEnd w:id="55"/>
            <w:r>
              <w:rPr>
                <w:noProof/>
              </w:rPr>
              <w:drawing>
                <wp:inline distT="0" distB="0" distL="114300" distR="114300">
                  <wp:extent cx="1955800" cy="2016760"/>
                  <wp:effectExtent l="0" t="0" r="6350" b="0"/>
                  <wp:docPr id="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9"/>
                          <pic:cNvPicPr>
                            <a:picLocks noChangeAspect="1"/>
                          </pic:cNvPicPr>
                        </pic:nvPicPr>
                        <pic:blipFill>
                          <a:blip r:embed="rId69"/>
                          <a:srcRect l="4534" r="7654"/>
                          <a:stretch>
                            <a:fillRect/>
                          </a:stretch>
                        </pic:blipFill>
                        <pic:spPr>
                          <a:xfrm>
                            <a:off x="0" y="0"/>
                            <a:ext cx="1955800"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64055" cy="2004695"/>
                  <wp:effectExtent l="0" t="0" r="17145" b="0"/>
                  <wp:docPr id="1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6"/>
                          <pic:cNvPicPr>
                            <a:picLocks noChangeAspect="1"/>
                          </pic:cNvPicPr>
                        </pic:nvPicPr>
                        <pic:blipFill>
                          <a:blip r:embed="rId70"/>
                          <a:srcRect l="4825" r="8507"/>
                          <a:stretch>
                            <a:fillRect/>
                          </a:stretch>
                        </pic:blipFill>
                        <pic:spPr>
                          <a:xfrm>
                            <a:off x="0" y="0"/>
                            <a:ext cx="1964055" cy="2004695"/>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60880" cy="2016760"/>
                  <wp:effectExtent l="0" t="0" r="1270" b="0"/>
                  <wp:docPr id="1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pic:cNvPicPr>
                            <a:picLocks noChangeAspect="1"/>
                          </pic:cNvPicPr>
                        </pic:nvPicPr>
                        <pic:blipFill>
                          <a:blip r:embed="rId71"/>
                          <a:srcRect l="4804" r="7945"/>
                          <a:stretch>
                            <a:fillRect/>
                          </a:stretch>
                        </pic:blipFill>
                        <pic:spPr>
                          <a:xfrm>
                            <a:off x="0" y="0"/>
                            <a:ext cx="1960880" cy="2016760"/>
                          </a:xfrm>
                          <a:prstGeom prst="rect">
                            <a:avLst/>
                          </a:prstGeom>
                          <a:noFill/>
                          <a:ln w="9525">
                            <a:noFill/>
                          </a:ln>
                        </pic:spPr>
                      </pic:pic>
                    </a:graphicData>
                  </a:graphic>
                </wp:inline>
              </w:drawing>
            </w:r>
          </w:p>
        </w:tc>
      </w:tr>
      <w:tr w:rsidR="00F846CF">
        <w:trPr>
          <w:jc w:val="center"/>
        </w:trPr>
        <w:tc>
          <w:tcPr>
            <w:tcW w:w="3105" w:type="dxa"/>
          </w:tcPr>
          <w:p w:rsidR="00F846CF" w:rsidRDefault="00BA4807">
            <w:pPr>
              <w:jc w:val="center"/>
              <w:rPr>
                <w:b/>
                <w:sz w:val="16"/>
              </w:rPr>
            </w:pPr>
            <w:r>
              <w:rPr>
                <w:rFonts w:ascii="Times New Roman" w:hAnsi="Times New Roman"/>
                <w:sz w:val="18"/>
                <w:szCs w:val="18"/>
              </w:rPr>
              <w:t>(a)</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TDL-A 30ns</w:t>
            </w:r>
          </w:p>
        </w:tc>
        <w:tc>
          <w:tcPr>
            <w:tcW w:w="3106"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TDL-A 30ns</w:t>
            </w:r>
          </w:p>
        </w:tc>
        <w:tc>
          <w:tcPr>
            <w:tcW w:w="3106" w:type="dxa"/>
          </w:tcPr>
          <w:p w:rsidR="00F846CF" w:rsidRDefault="00BA4807">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TDL-A 30ns</w:t>
            </w:r>
          </w:p>
        </w:tc>
      </w:tr>
      <w:tr w:rsidR="00F846CF">
        <w:trPr>
          <w:jc w:val="center"/>
        </w:trPr>
        <w:tc>
          <w:tcPr>
            <w:tcW w:w="3105" w:type="dxa"/>
          </w:tcPr>
          <w:p w:rsidR="00F846CF" w:rsidRDefault="00BA4807">
            <w:pPr>
              <w:jc w:val="center"/>
              <w:rPr>
                <w:b/>
                <w:sz w:val="20"/>
              </w:rPr>
            </w:pPr>
            <w:r>
              <w:rPr>
                <w:noProof/>
              </w:rPr>
              <w:drawing>
                <wp:inline distT="0" distB="0" distL="114300" distR="114300">
                  <wp:extent cx="1904365" cy="2016760"/>
                  <wp:effectExtent l="0" t="0" r="635" b="0"/>
                  <wp:docPr id="1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2"/>
                          <pic:cNvPicPr>
                            <a:picLocks noChangeAspect="1"/>
                          </pic:cNvPicPr>
                        </pic:nvPicPr>
                        <pic:blipFill>
                          <a:blip r:embed="rId72"/>
                          <a:srcRect l="4825" r="7363"/>
                          <a:stretch>
                            <a:fillRect/>
                          </a:stretch>
                        </pic:blipFill>
                        <pic:spPr>
                          <a:xfrm>
                            <a:off x="0" y="0"/>
                            <a:ext cx="1904365"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818640" cy="2016760"/>
                  <wp:effectExtent l="0" t="0" r="10160" b="0"/>
                  <wp:docPr id="2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
                          <pic:cNvPicPr>
                            <a:picLocks noChangeAspect="1"/>
                          </pic:cNvPicPr>
                        </pic:nvPicPr>
                        <pic:blipFill>
                          <a:blip r:embed="rId73"/>
                          <a:srcRect l="4264" r="7384"/>
                          <a:stretch>
                            <a:fillRect/>
                          </a:stretch>
                        </pic:blipFill>
                        <pic:spPr>
                          <a:xfrm>
                            <a:off x="0" y="0"/>
                            <a:ext cx="1818640"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868805" cy="2016760"/>
                  <wp:effectExtent l="0" t="0" r="17145" b="0"/>
                  <wp:docPr id="2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4"/>
                          <pic:cNvPicPr>
                            <a:picLocks noChangeAspect="1"/>
                          </pic:cNvPicPr>
                        </pic:nvPicPr>
                        <pic:blipFill>
                          <a:blip r:embed="rId74"/>
                          <a:srcRect l="4534" r="7654"/>
                          <a:stretch>
                            <a:fillRect/>
                          </a:stretch>
                        </pic:blipFill>
                        <pic:spPr>
                          <a:xfrm>
                            <a:off x="0" y="0"/>
                            <a:ext cx="1868805" cy="2016760"/>
                          </a:xfrm>
                          <a:prstGeom prst="rect">
                            <a:avLst/>
                          </a:prstGeom>
                          <a:noFill/>
                          <a:ln w="9525">
                            <a:noFill/>
                          </a:ln>
                        </pic:spPr>
                      </pic:pic>
                    </a:graphicData>
                  </a:graphic>
                </wp:inline>
              </w:drawing>
            </w:r>
          </w:p>
        </w:tc>
      </w:tr>
      <w:tr w:rsidR="00F846CF">
        <w:trPr>
          <w:jc w:val="center"/>
        </w:trPr>
        <w:tc>
          <w:tcPr>
            <w:tcW w:w="3105"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d</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e</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20"/>
              </w:rPr>
            </w:pPr>
            <w:r>
              <w:rPr>
                <w:rFonts w:ascii="Times New Roman" w:hAnsi="Times New Roman"/>
                <w:sz w:val="18"/>
                <w:szCs w:val="18"/>
              </w:rPr>
              <w:t>(</w:t>
            </w:r>
            <w:r>
              <w:rPr>
                <w:rFonts w:ascii="Times New Roman" w:hAnsi="Times New Roman" w:hint="eastAsia"/>
                <w:sz w:val="18"/>
                <w:szCs w:val="18"/>
              </w:rPr>
              <w:t>f</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r>
    </w:tbl>
    <w:p w:rsidR="008A7375" w:rsidRDefault="00BA4807" w:rsidP="0014787B">
      <w:pPr>
        <w:pStyle w:val="Caption"/>
        <w:spacing w:beforeLines="50"/>
        <w:jc w:val="center"/>
        <w:rPr>
          <w:b w:val="0"/>
          <w:bCs w:val="0"/>
          <w:lang w:val="en-US" w:eastAsia="zh-CN"/>
        </w:rPr>
      </w:pPr>
      <w:bookmarkStart w:id="60" w:name="OLE_LINK27"/>
      <w:bookmarkEnd w:id="59"/>
      <w:r>
        <w:rPr>
          <w:b w:val="0"/>
          <w:bCs w:val="0"/>
        </w:rPr>
        <w:t xml:space="preserve">Figure </w:t>
      </w:r>
      <w:r>
        <w:fldChar w:fldCharType="begin"/>
      </w:r>
      <w:r>
        <w:rPr>
          <w:b w:val="0"/>
          <w:bCs w:val="0"/>
        </w:rPr>
        <w:instrText xml:space="preserve"> SEQ Figure \* ARABIC </w:instrText>
      </w:r>
      <w:r>
        <w:fldChar w:fldCharType="separate"/>
      </w:r>
      <w:r>
        <w:rPr>
          <w:b w:val="0"/>
          <w:bCs w:val="0"/>
        </w:rPr>
        <w:t>4</w:t>
      </w:r>
      <w:r>
        <w:fldChar w:fldCharType="end"/>
      </w:r>
      <w:r>
        <w:rPr>
          <w:rFonts w:hint="eastAsia"/>
          <w:b w:val="0"/>
          <w:bCs w:val="0"/>
          <w:lang w:val="en-US" w:eastAsia="zh-CN"/>
        </w:rPr>
        <w:t xml:space="preserve"> </w:t>
      </w:r>
      <w:r w:rsidR="00CF2524">
        <w:rPr>
          <w:rFonts w:hint="eastAsia"/>
          <w:b w:val="0"/>
          <w:bCs w:val="0"/>
          <w:lang w:val="en-US" w:eastAsia="zh-CN"/>
        </w:rPr>
        <w:t xml:space="preserve">BLER </w:t>
      </w:r>
      <w:r w:rsidR="00CF2524">
        <w:rPr>
          <w:b w:val="0"/>
          <w:bCs w:val="0"/>
          <w:lang w:val="en-US" w:eastAsia="zh-CN"/>
        </w:rPr>
        <w:t>based on RCE with realistic IC vs BLER</w:t>
      </w:r>
      <w:r w:rsidR="00CF2524">
        <w:rPr>
          <w:rFonts w:hint="eastAsia"/>
          <w:b w:val="0"/>
          <w:bCs w:val="0"/>
          <w:lang w:val="en-US" w:eastAsia="zh-CN"/>
        </w:rPr>
        <w:t xml:space="preserve"> </w:t>
      </w:r>
      <w:r w:rsidR="0014787B">
        <w:rPr>
          <w:b w:val="0"/>
          <w:bCs w:val="0"/>
          <w:lang w:val="en-US" w:eastAsia="zh-CN"/>
        </w:rPr>
        <w:t>based on PHY abstraction of MMSE-SIC</w:t>
      </w:r>
      <w:r w:rsidR="0014787B" w:rsidDel="00CF2524">
        <w:rPr>
          <w:rFonts w:hint="eastAsia"/>
          <w:b w:val="0"/>
          <w:bCs w:val="0"/>
          <w:lang w:val="en-US" w:eastAsia="zh-CN"/>
        </w:rPr>
        <w:t xml:space="preserve"> </w:t>
      </w:r>
    </w:p>
    <w:p w:rsidR="008A7375" w:rsidRPr="002642BD" w:rsidRDefault="002642BD" w:rsidP="00D248E4">
      <w:pPr>
        <w:spacing w:after="0"/>
        <w:jc w:val="both"/>
        <w:rPr>
          <w:b/>
          <w:bCs/>
        </w:rPr>
      </w:pPr>
      <w:bookmarkStart w:id="61" w:name="OLE_LINK11"/>
      <w:r>
        <w:rPr>
          <w:rFonts w:ascii="Times New Roman" w:hAnsi="Times New Roman"/>
          <w:b/>
          <w:i/>
          <w:iCs/>
          <w:sz w:val="20"/>
          <w:szCs w:val="20"/>
        </w:rPr>
        <w:t xml:space="preserve">Observation 2: </w:t>
      </w:r>
      <w:bookmarkStart w:id="62" w:name="OLE_LINK74"/>
      <w:r w:rsidRPr="006C46D3">
        <w:rPr>
          <w:rFonts w:ascii="Times New Roman" w:hAnsi="Times New Roman"/>
          <w:i/>
          <w:iCs/>
          <w:sz w:val="20"/>
          <w:szCs w:val="20"/>
        </w:rPr>
        <w:t xml:space="preserve">The above PHY abstraction method can be used for </w:t>
      </w:r>
      <w:r w:rsidRPr="006C46D3">
        <w:rPr>
          <w:rFonts w:ascii="Times New Roman" w:eastAsia="宋体" w:hAnsi="Times New Roman"/>
          <w:i/>
          <w:iCs/>
          <w:sz w:val="20"/>
          <w:szCs w:val="20"/>
        </w:rPr>
        <w:t>MMSE-SIC/HIC/PIC receiver, with either ideal channel estimation or realistic channel estimation.</w:t>
      </w:r>
      <w:bookmarkEnd w:id="61"/>
      <w:bookmarkEnd w:id="62"/>
    </w:p>
    <w:bookmarkEnd w:id="60"/>
    <w:p w:rsidR="00F846CF" w:rsidRPr="007D43D6" w:rsidRDefault="00BA4807" w:rsidP="007D43D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sidRPr="007D43D6">
        <w:rPr>
          <w:rFonts w:eastAsiaTheme="minorEastAsia" w:hint="eastAsia"/>
          <w:sz w:val="32"/>
          <w:szCs w:val="32"/>
          <w:lang w:val="en-US"/>
        </w:rPr>
        <w:t xml:space="preserve">Considerations on PHY abstraction for </w:t>
      </w:r>
      <w:bookmarkStart w:id="63" w:name="OLE_LINK76"/>
      <w:r w:rsidRPr="007D43D6">
        <w:rPr>
          <w:rFonts w:eastAsiaTheme="minorEastAsia" w:hint="eastAsia"/>
          <w:sz w:val="32"/>
          <w:szCs w:val="32"/>
          <w:lang w:val="en-US"/>
        </w:rPr>
        <w:t xml:space="preserve">grant-free transmission with random </w:t>
      </w:r>
      <w:r w:rsidR="007C1781">
        <w:rPr>
          <w:rFonts w:eastAsiaTheme="minorEastAsia"/>
          <w:sz w:val="32"/>
          <w:szCs w:val="32"/>
          <w:lang w:val="en-US"/>
        </w:rPr>
        <w:t xml:space="preserve">MA </w:t>
      </w:r>
      <w:r w:rsidRPr="007D43D6">
        <w:rPr>
          <w:rFonts w:eastAsiaTheme="minorEastAsia" w:hint="eastAsia"/>
          <w:sz w:val="32"/>
          <w:szCs w:val="32"/>
          <w:lang w:val="en-US"/>
        </w:rPr>
        <w:t>selection</w:t>
      </w:r>
      <w:bookmarkEnd w:id="63"/>
    </w:p>
    <w:p w:rsidR="00F846CF" w:rsidRDefault="00BA4807">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64" w:name="OLE_LINK3"/>
      <w:r>
        <w:rPr>
          <w:rFonts w:ascii="Arial" w:hAnsi="Arial" w:cs="Arial" w:hint="eastAsia"/>
          <w:sz w:val="28"/>
          <w:szCs w:val="28"/>
        </w:rPr>
        <w:t>MMSE-SIC receiver for DMRS based NOMA</w:t>
      </w:r>
    </w:p>
    <w:bookmarkEnd w:id="64"/>
    <w:p w:rsidR="00F846CF" w:rsidRDefault="00BA4807">
      <w:pPr>
        <w:rPr>
          <w:rFonts w:ascii="Times New Roman" w:hAnsi="Times New Roman"/>
          <w:i/>
          <w:iCs/>
          <w:sz w:val="20"/>
          <w:szCs w:val="20"/>
          <w:vertAlign w:val="subscript"/>
        </w:rPr>
      </w:pPr>
      <w:r>
        <w:rPr>
          <w:rFonts w:ascii="Times New Roman" w:hAnsi="Times New Roman"/>
          <w:sz w:val="20"/>
          <w:szCs w:val="20"/>
        </w:rPr>
        <w:t xml:space="preserve">Because of </w:t>
      </w:r>
      <w:r>
        <w:rPr>
          <w:rFonts w:ascii="Times New Roman" w:hAnsi="Times New Roman" w:hint="eastAsia"/>
          <w:sz w:val="20"/>
          <w:szCs w:val="20"/>
        </w:rPr>
        <w:t>random selection</w:t>
      </w:r>
      <w:r>
        <w:rPr>
          <w:rFonts w:ascii="Times New Roman" w:hAnsi="Times New Roman"/>
          <w:sz w:val="20"/>
          <w:szCs w:val="20"/>
        </w:rPr>
        <w:t xml:space="preserve">, </w:t>
      </w:r>
      <w:r w:rsidR="006B2DFE">
        <w:rPr>
          <w:rFonts w:ascii="Times New Roman" w:hAnsi="Times New Roman"/>
          <w:sz w:val="20"/>
          <w:szCs w:val="20"/>
        </w:rPr>
        <w:t xml:space="preserve">one </w:t>
      </w:r>
      <w:r>
        <w:rPr>
          <w:rFonts w:ascii="Times New Roman" w:hAnsi="Times New Roman"/>
          <w:sz w:val="20"/>
          <w:szCs w:val="20"/>
        </w:rPr>
        <w:t>DM</w:t>
      </w:r>
      <w:r w:rsidR="006B2DFE">
        <w:rPr>
          <w:rFonts w:ascii="Times New Roman" w:hAnsi="Times New Roman"/>
          <w:sz w:val="20"/>
          <w:szCs w:val="20"/>
        </w:rPr>
        <w:t>-</w:t>
      </w:r>
      <w:r>
        <w:rPr>
          <w:rFonts w:ascii="Times New Roman" w:hAnsi="Times New Roman"/>
          <w:sz w:val="20"/>
          <w:szCs w:val="20"/>
        </w:rPr>
        <w:t xml:space="preserve">RS </w:t>
      </w:r>
      <w:r w:rsidR="006B2DFE">
        <w:rPr>
          <w:rFonts w:ascii="Times New Roman" w:hAnsi="Times New Roman"/>
          <w:sz w:val="20"/>
          <w:szCs w:val="20"/>
        </w:rPr>
        <w:t xml:space="preserve">can be shared by </w:t>
      </w:r>
      <w:r>
        <w:rPr>
          <w:rFonts w:ascii="Times New Roman" w:hAnsi="Times New Roman" w:hint="eastAsia"/>
          <w:sz w:val="20"/>
          <w:szCs w:val="20"/>
        </w:rPr>
        <w:t>multiple users</w:t>
      </w:r>
      <w:r>
        <w:rPr>
          <w:rFonts w:ascii="Times New Roman" w:hAnsi="Times New Roman"/>
          <w:sz w:val="20"/>
          <w:szCs w:val="20"/>
        </w:rPr>
        <w:t>. If user 1 and user 2 select the same DM</w:t>
      </w:r>
      <w:r w:rsidR="00F12C5F">
        <w:rPr>
          <w:rFonts w:ascii="Times New Roman" w:hAnsi="Times New Roman"/>
          <w:sz w:val="20"/>
          <w:szCs w:val="20"/>
        </w:rPr>
        <w:t>-</w:t>
      </w:r>
      <w:r>
        <w:rPr>
          <w:rFonts w:ascii="Times New Roman" w:hAnsi="Times New Roman"/>
          <w:sz w:val="20"/>
          <w:szCs w:val="20"/>
        </w:rPr>
        <w:t xml:space="preserve">RS, </w:t>
      </w:r>
      <w:r>
        <w:rPr>
          <w:rFonts w:ascii="Times New Roman" w:hAnsi="Times New Roman" w:hint="eastAsia"/>
          <w:sz w:val="20"/>
          <w:szCs w:val="20"/>
        </w:rPr>
        <w:t xml:space="preserve">only one user can be identified, and </w:t>
      </w:r>
      <w:r>
        <w:rPr>
          <w:rFonts w:ascii="Times New Roman" w:hAnsi="Times New Roman"/>
          <w:sz w:val="20"/>
          <w:szCs w:val="20"/>
        </w:rPr>
        <w:t xml:space="preserve">combined channel </w:t>
      </w:r>
      <w:r>
        <w:rPr>
          <w:rFonts w:ascii="Times New Roman" w:hAnsi="Times New Roman"/>
          <w:position w:val="-10"/>
          <w:sz w:val="20"/>
          <w:szCs w:val="20"/>
        </w:rPr>
        <w:object w:dxaOrig="1019" w:dyaOrig="285">
          <v:shape id="_x0000_i1052" type="#_x0000_t75" style="width:50.7pt;height:14.4pt" o:ole="">
            <v:imagedata r:id="rId75" o:title=""/>
          </v:shape>
          <o:OLEObject Type="Embed" ProgID="Equation.3" ShapeID="_x0000_i1052" DrawAspect="Content" ObjectID="_1595482085" r:id="rId76"/>
        </w:object>
      </w:r>
      <w:r>
        <w:rPr>
          <w:rFonts w:ascii="Times New Roman" w:hAnsi="Times New Roman"/>
          <w:sz w:val="20"/>
          <w:szCs w:val="20"/>
        </w:rPr>
        <w:t xml:space="preserve"> will </w:t>
      </w:r>
      <w:r>
        <w:rPr>
          <w:rFonts w:ascii="Times New Roman" w:hAnsi="Times New Roman" w:hint="eastAsia"/>
          <w:sz w:val="20"/>
          <w:szCs w:val="20"/>
        </w:rPr>
        <w:t xml:space="preserve">be </w:t>
      </w:r>
      <w:r>
        <w:rPr>
          <w:rFonts w:ascii="Times New Roman" w:hAnsi="Times New Roman"/>
          <w:sz w:val="20"/>
          <w:szCs w:val="20"/>
        </w:rPr>
        <w:t>obtain</w:t>
      </w:r>
      <w:r>
        <w:rPr>
          <w:rFonts w:ascii="Times New Roman" w:hAnsi="Times New Roman" w:hint="eastAsia"/>
          <w:sz w:val="20"/>
          <w:szCs w:val="20"/>
        </w:rPr>
        <w:t>ed</w:t>
      </w:r>
      <w:r>
        <w:rPr>
          <w:rFonts w:ascii="Times New Roman" w:hAnsi="Times New Roman"/>
          <w:sz w:val="20"/>
          <w:szCs w:val="20"/>
        </w:rPr>
        <w:t xml:space="preserve"> in the receiver. </w:t>
      </w:r>
      <w:r>
        <w:rPr>
          <w:rFonts w:ascii="Times New Roman" w:hAnsi="Times New Roman" w:hint="eastAsia"/>
          <w:sz w:val="20"/>
          <w:szCs w:val="20"/>
        </w:rPr>
        <w:t>Further, t</w:t>
      </w:r>
      <w:r>
        <w:rPr>
          <w:rFonts w:ascii="Times New Roman" w:hAnsi="Times New Roman"/>
          <w:sz w:val="20"/>
          <w:szCs w:val="20"/>
        </w:rPr>
        <w:t xml:space="preserve">he channel estimation error </w:t>
      </w:r>
      <w:r>
        <w:rPr>
          <w:rFonts w:ascii="Times New Roman" w:hAnsi="Times New Roman"/>
          <w:position w:val="-4"/>
          <w:sz w:val="20"/>
          <w:szCs w:val="20"/>
        </w:rPr>
        <w:object w:dxaOrig="340" w:dyaOrig="217">
          <v:shape id="_x0000_i1053" type="#_x0000_t75" style="width:17.3pt;height:10.95pt" o:ole="">
            <v:imagedata r:id="rId77" o:title=""/>
          </v:shape>
          <o:OLEObject Type="Embed" ProgID="Equation.3" ShapeID="_x0000_i1053" DrawAspect="Content" ObjectID="_1595482086" r:id="rId78"/>
        </w:object>
      </w:r>
      <w:r>
        <w:rPr>
          <w:rFonts w:ascii="Times New Roman" w:hAnsi="Times New Roman" w:hint="eastAsia"/>
          <w:sz w:val="20"/>
          <w:szCs w:val="20"/>
        </w:rPr>
        <w:t xml:space="preserve"> can be</w:t>
      </w:r>
      <w:r>
        <w:rPr>
          <w:rFonts w:ascii="Times New Roman" w:hAnsi="Times New Roman"/>
          <w:sz w:val="20"/>
          <w:szCs w:val="20"/>
        </w:rPr>
        <w:t xml:space="preserve"> </w:t>
      </w:r>
      <w:r>
        <w:rPr>
          <w:rFonts w:ascii="Times New Roman" w:hAnsi="Times New Roman" w:hint="eastAsia"/>
          <w:sz w:val="20"/>
          <w:szCs w:val="20"/>
        </w:rPr>
        <w:t xml:space="preserve">modelled based on </w:t>
      </w:r>
      <w:r>
        <w:rPr>
          <w:rFonts w:ascii="Times New Roman" w:hAnsi="Times New Roman"/>
          <w:sz w:val="20"/>
          <w:szCs w:val="20"/>
        </w:rPr>
        <w:t xml:space="preserve">Eq. (2) </w:t>
      </w:r>
      <w:r>
        <w:rPr>
          <w:rFonts w:ascii="Times New Roman" w:hAnsi="Times New Roman" w:hint="eastAsia"/>
          <w:sz w:val="20"/>
          <w:szCs w:val="20"/>
        </w:rPr>
        <w:t xml:space="preserve">described above, </w:t>
      </w:r>
      <w:r>
        <w:rPr>
          <w:rFonts w:ascii="Times New Roman" w:hAnsi="Times New Roman"/>
          <w:sz w:val="20"/>
          <w:szCs w:val="20"/>
        </w:rPr>
        <w:t xml:space="preserve">then </w:t>
      </w:r>
      <w:r>
        <w:rPr>
          <w:rFonts w:ascii="Times New Roman" w:hAnsi="Times New Roman" w:hint="eastAsia"/>
          <w:sz w:val="20"/>
          <w:szCs w:val="20"/>
        </w:rPr>
        <w:t>we can derive the realistic</w:t>
      </w:r>
      <w:r>
        <w:rPr>
          <w:rFonts w:ascii="Times New Roman" w:hAnsi="Times New Roman"/>
          <w:sz w:val="20"/>
          <w:szCs w:val="20"/>
        </w:rPr>
        <w:t xml:space="preserve"> channel estimation</w:t>
      </w:r>
      <w:r>
        <w:rPr>
          <w:rFonts w:ascii="Times New Roman" w:hAnsi="Times New Roman"/>
          <w:position w:val="-10"/>
          <w:sz w:val="20"/>
          <w:szCs w:val="20"/>
        </w:rPr>
        <w:object w:dxaOrig="1060" w:dyaOrig="285">
          <v:shape id="_x0000_i1054" type="#_x0000_t75" style="width:53pt;height:14.4pt" o:ole="">
            <v:imagedata r:id="rId79" o:title=""/>
          </v:shape>
          <o:OLEObject Type="Embed" ProgID="Equation.3" ShapeID="_x0000_i1054" DrawAspect="Content" ObjectID="_1595482087" r:id="rId80"/>
        </w:object>
      </w:r>
      <w:r>
        <w:rPr>
          <w:rFonts w:ascii="Times New Roman" w:hAnsi="Times New Roman"/>
          <w:sz w:val="20"/>
          <w:szCs w:val="20"/>
        </w:rPr>
        <w:t>. The post-processing SINR will be calculated by</w:t>
      </w:r>
      <w:r>
        <w:rPr>
          <w:rFonts w:ascii="Times New Roman" w:hAnsi="Times New Roman"/>
          <w:i/>
          <w:iCs/>
          <w:sz w:val="20"/>
          <w:szCs w:val="20"/>
        </w:rPr>
        <w:t xml:space="preserve"> H</w:t>
      </w:r>
      <w:r>
        <w:rPr>
          <w:rFonts w:ascii="Times New Roman" w:hAnsi="Times New Roman"/>
          <w:i/>
          <w:iCs/>
          <w:sz w:val="20"/>
          <w:szCs w:val="20"/>
          <w:vertAlign w:val="subscript"/>
        </w:rPr>
        <w:t>R</w:t>
      </w:r>
      <w:r>
        <w:rPr>
          <w:rFonts w:ascii="Times New Roman" w:hAnsi="Times New Roman"/>
          <w:i/>
          <w:iCs/>
          <w:sz w:val="20"/>
          <w:szCs w:val="20"/>
        </w:rPr>
        <w:t xml:space="preserve">. </w:t>
      </w:r>
      <w:bookmarkStart w:id="65" w:name="OLE_LINK84"/>
    </w:p>
    <w:p w:rsidR="00F846CF" w:rsidRDefault="00BA4807">
      <w:pPr>
        <w:rPr>
          <w:rFonts w:ascii="Times New Roman" w:hAnsi="Times New Roman"/>
          <w:sz w:val="20"/>
          <w:szCs w:val="20"/>
        </w:rPr>
      </w:pPr>
      <w:r>
        <w:rPr>
          <w:rFonts w:ascii="Times New Roman" w:hAnsi="Times New Roman" w:hint="eastAsia"/>
          <w:sz w:val="20"/>
          <w:szCs w:val="20"/>
        </w:rPr>
        <w:lastRenderedPageBreak/>
        <w:t>In order to reduce the error propagation of SIC, data-aided channel estimation can be considered, and it can also be modelled in system level simulation with channel estimation error. For example, assuming</w:t>
      </w:r>
      <w:bookmarkEnd w:id="65"/>
      <w:r>
        <w:rPr>
          <w:rFonts w:ascii="Times New Roman" w:hAnsi="Times New Roman" w:hint="eastAsia"/>
          <w:sz w:val="20"/>
          <w:szCs w:val="20"/>
        </w:rPr>
        <w:t xml:space="preserve"> user 1 is correctly decoded, the channel estimation error is described as follows </w:t>
      </w:r>
    </w:p>
    <w:p w:rsidR="00F846CF" w:rsidRDefault="00BA4807">
      <w:pPr>
        <w:jc w:val="cente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position w:val="-10"/>
          <w:sz w:val="20"/>
          <w:szCs w:val="20"/>
        </w:rPr>
        <w:object w:dxaOrig="2119" w:dyaOrig="340">
          <v:shape id="_x0000_i1055" type="#_x0000_t75" style="width:106pt;height:17.3pt" o:ole="">
            <v:imagedata r:id="rId81" o:title=""/>
          </v:shape>
          <o:OLEObject Type="Embed" ProgID="Equation.3" ShapeID="_x0000_i1055" DrawAspect="Content" ObjectID="_1595482088" r:id="rId82"/>
        </w:object>
      </w:r>
      <w:r>
        <w:rPr>
          <w:rFonts w:ascii="Times New Roman" w:hAnsi="Times New Roman" w:hint="eastAsia"/>
          <w:sz w:val="20"/>
          <w:szCs w:val="20"/>
        </w:rPr>
        <w:t xml:space="preserve">                                                                             (9)</w:t>
      </w:r>
    </w:p>
    <w:p w:rsidR="00F846CF" w:rsidRDefault="00BA4807">
      <w:pPr>
        <w:rPr>
          <w:rFonts w:ascii="Times New Roman" w:hAnsi="Times New Roman"/>
          <w:sz w:val="20"/>
          <w:szCs w:val="20"/>
        </w:rPr>
      </w:pPr>
      <w:bookmarkStart w:id="66" w:name="OLE_LINK86"/>
      <w:r>
        <w:rPr>
          <w:rFonts w:ascii="Times New Roman" w:hAnsi="Times New Roman" w:hint="eastAsia"/>
          <w:sz w:val="20"/>
          <w:szCs w:val="20"/>
        </w:rPr>
        <w:t>where</w:t>
      </w:r>
      <w:r>
        <w:rPr>
          <w:rFonts w:ascii="Times New Roman" w:hAnsi="Times New Roman" w:hint="eastAsia"/>
          <w:i/>
          <w:iCs/>
          <w:sz w:val="20"/>
          <w:szCs w:val="20"/>
        </w:rPr>
        <w:t xml:space="preserve"> s</w:t>
      </w:r>
      <w:r>
        <w:rPr>
          <w:rFonts w:ascii="Times New Roman" w:hAnsi="Times New Roman" w:hint="eastAsia"/>
          <w:i/>
          <w:iCs/>
          <w:sz w:val="20"/>
          <w:szCs w:val="20"/>
          <w:vertAlign w:val="subscript"/>
        </w:rPr>
        <w:t>1</w:t>
      </w:r>
      <w:r>
        <w:rPr>
          <w:rFonts w:ascii="Times New Roman" w:hAnsi="Times New Roman" w:hint="eastAsia"/>
          <w:sz w:val="20"/>
          <w:szCs w:val="20"/>
        </w:rPr>
        <w:t xml:space="preserve">  is the reconstruction of the transmitted symbols of user 1, </w:t>
      </w:r>
      <w:r>
        <w:rPr>
          <w:rFonts w:ascii="Times New Roman" w:hAnsi="Times New Roman" w:hint="eastAsia"/>
          <w:i/>
          <w:iCs/>
          <w:sz w:val="20"/>
          <w:szCs w:val="20"/>
        </w:rPr>
        <w:t>I</w:t>
      </w:r>
      <w:r>
        <w:rPr>
          <w:rFonts w:ascii="Times New Roman" w:hAnsi="Times New Roman" w:hint="eastAsia"/>
          <w:sz w:val="20"/>
          <w:szCs w:val="20"/>
        </w:rPr>
        <w:t xml:space="preserve"> includes </w:t>
      </w:r>
      <w:bookmarkStart w:id="67" w:name="OLE_LINK85"/>
      <w:r>
        <w:rPr>
          <w:rFonts w:ascii="Times New Roman" w:hAnsi="Times New Roman" w:hint="eastAsia"/>
          <w:sz w:val="20"/>
          <w:szCs w:val="20"/>
        </w:rPr>
        <w:t xml:space="preserve">interference </w:t>
      </w:r>
      <w:bookmarkEnd w:id="67"/>
      <w:r>
        <w:rPr>
          <w:rFonts w:ascii="Times New Roman" w:hAnsi="Times New Roman" w:hint="eastAsia"/>
          <w:sz w:val="20"/>
          <w:szCs w:val="20"/>
        </w:rPr>
        <w:t>and noise</w:t>
      </w:r>
      <w:bookmarkEnd w:id="66"/>
      <w:r>
        <w:rPr>
          <w:rFonts w:ascii="Times New Roman" w:hAnsi="Times New Roman" w:hint="eastAsia"/>
          <w:sz w:val="20"/>
          <w:szCs w:val="20"/>
        </w:rPr>
        <w:t xml:space="preserve">. By some analysis and statistics, we observe that </w:t>
      </w:r>
      <w:bookmarkStart w:id="68" w:name="OLE_LINK96"/>
      <w:r>
        <w:rPr>
          <w:rFonts w:ascii="Times New Roman" w:hAnsi="Times New Roman" w:hint="eastAsia"/>
          <w:sz w:val="20"/>
          <w:szCs w:val="20"/>
        </w:rPr>
        <w:t xml:space="preserve">the channel estimation error </w:t>
      </w:r>
      <w:bookmarkEnd w:id="68"/>
      <w:r>
        <w:rPr>
          <w:rFonts w:ascii="Times New Roman" w:hAnsi="Times New Roman" w:hint="eastAsia"/>
          <w:sz w:val="20"/>
          <w:szCs w:val="20"/>
        </w:rPr>
        <w:t xml:space="preserve">can be </w:t>
      </w:r>
      <w:r w:rsidRPr="007D43D6">
        <w:rPr>
          <w:rFonts w:ascii="Times New Roman" w:hAnsi="Times New Roman"/>
          <w:sz w:val="20"/>
          <w:szCs w:val="20"/>
        </w:rPr>
        <w:t>approximately</w:t>
      </w:r>
      <w:r>
        <w:rPr>
          <w:rFonts w:ascii="Times New Roman" w:hAnsi="Times New Roman" w:hint="eastAsia"/>
          <w:sz w:val="20"/>
          <w:szCs w:val="20"/>
        </w:rPr>
        <w:t xml:space="preserve"> modelled with the following equation:</w:t>
      </w:r>
    </w:p>
    <w:p w:rsidR="00F846CF" w:rsidRDefault="00BA4807">
      <w:pPr>
        <w:jc w:val="center"/>
        <w:rPr>
          <w:rFonts w:ascii="Times New Roman" w:hAnsi="Times New Roman"/>
          <w:i/>
          <w:iCs/>
          <w:sz w:val="20"/>
          <w:szCs w:val="20"/>
          <w:vertAlign w:val="subscript"/>
        </w:rPr>
      </w:pPr>
      <w:r>
        <w:rPr>
          <w:rFonts w:ascii="Times New Roman" w:hAnsi="Times New Roman" w:hint="eastAsia"/>
          <w:i/>
          <w:iCs/>
          <w:sz w:val="20"/>
          <w:szCs w:val="20"/>
          <w:vertAlign w:val="subscript"/>
        </w:rPr>
        <w:t xml:space="preserve">                                                                                                        </w:t>
      </w:r>
      <w:r>
        <w:rPr>
          <w:rFonts w:ascii="Times New Roman" w:hAnsi="Times New Roman" w:hint="eastAsia"/>
          <w:i/>
          <w:iCs/>
          <w:position w:val="-30"/>
          <w:sz w:val="20"/>
          <w:szCs w:val="20"/>
          <w:vertAlign w:val="subscript"/>
        </w:rPr>
        <w:object w:dxaOrig="1698" w:dyaOrig="720">
          <v:shape id="_x0000_i1056" type="#_x0000_t75" style="width:84.65pt;height:36.3pt" o:ole="">
            <v:imagedata r:id="rId83" o:title=""/>
          </v:shape>
          <o:OLEObject Type="Embed" ProgID="Equation.3" ShapeID="_x0000_i1056" DrawAspect="Content" ObjectID="_1595482089" r:id="rId84"/>
        </w:object>
      </w:r>
      <w:r>
        <w:rPr>
          <w:rFonts w:ascii="Times New Roman" w:hAnsi="Times New Roman" w:hint="eastAsia"/>
          <w:sz w:val="20"/>
          <w:szCs w:val="20"/>
        </w:rPr>
        <w:t xml:space="preserve">                                                                                (10)</w:t>
      </w:r>
    </w:p>
    <w:p w:rsidR="00F846CF" w:rsidRDefault="00BA4807">
      <w:pPr>
        <w:rPr>
          <w:rFonts w:ascii="Times New Roman" w:hAnsi="Times New Roman"/>
          <w:sz w:val="20"/>
          <w:szCs w:val="20"/>
        </w:rPr>
      </w:pPr>
      <w:r>
        <w:rPr>
          <w:rFonts w:ascii="Times New Roman" w:hAnsi="Times New Roman" w:hint="eastAsia"/>
          <w:sz w:val="20"/>
          <w:szCs w:val="20"/>
        </w:rPr>
        <w:t>where</w:t>
      </w:r>
      <w:r>
        <w:rPr>
          <w:rFonts w:ascii="Times New Roman" w:hAnsi="Times New Roman" w:hint="eastAsia"/>
          <w:i/>
          <w:iCs/>
          <w:sz w:val="20"/>
          <w:szCs w:val="20"/>
        </w:rPr>
        <w:t xml:space="preserve"> </w:t>
      </w:r>
      <w:bookmarkStart w:id="69" w:name="OLE_LINK87"/>
      <w:bookmarkStart w:id="70" w:name="OLE_LINK88"/>
      <w:r>
        <w:rPr>
          <w:rFonts w:ascii="Times New Roman" w:hAnsi="Times New Roman" w:hint="eastAsia"/>
          <w:i/>
          <w:iCs/>
          <w:sz w:val="20"/>
          <w:szCs w:val="20"/>
        </w:rPr>
        <w:t>SNR</w:t>
      </w:r>
      <w:r>
        <w:rPr>
          <w:rFonts w:ascii="Times New Roman" w:hAnsi="Times New Roman" w:hint="eastAsia"/>
          <w:i/>
          <w:iCs/>
          <w:sz w:val="20"/>
          <w:szCs w:val="20"/>
          <w:vertAlign w:val="subscript"/>
        </w:rPr>
        <w:t>1</w:t>
      </w:r>
      <w:bookmarkEnd w:id="69"/>
      <w:r>
        <w:rPr>
          <w:rFonts w:ascii="Times New Roman" w:hAnsi="Times New Roman" w:hint="eastAsia"/>
          <w:sz w:val="20"/>
          <w:szCs w:val="20"/>
          <w:vertAlign w:val="subscript"/>
        </w:rPr>
        <w:t xml:space="preserve"> </w:t>
      </w:r>
      <w:r>
        <w:rPr>
          <w:rFonts w:ascii="Times New Roman" w:hAnsi="Times New Roman" w:hint="eastAsia"/>
          <w:sz w:val="20"/>
          <w:szCs w:val="20"/>
        </w:rPr>
        <w:t>is the ideal SNR of user 1</w:t>
      </w:r>
      <w:bookmarkEnd w:id="70"/>
      <w:r>
        <w:rPr>
          <w:rFonts w:ascii="Times New Roman" w:hAnsi="Times New Roman" w:hint="eastAsia"/>
          <w:sz w:val="20"/>
          <w:szCs w:val="20"/>
        </w:rPr>
        <w:t xml:space="preserve">, </w:t>
      </w:r>
      <w:r>
        <w:rPr>
          <w:rFonts w:ascii="Times New Roman" w:hAnsi="Times New Roman" w:hint="eastAsia"/>
          <w:i/>
          <w:iCs/>
          <w:sz w:val="20"/>
          <w:szCs w:val="20"/>
        </w:rPr>
        <w:t>SNR</w:t>
      </w:r>
      <w:r>
        <w:rPr>
          <w:rFonts w:ascii="Times New Roman" w:hAnsi="Times New Roman" w:hint="eastAsia"/>
          <w:i/>
          <w:iCs/>
          <w:sz w:val="20"/>
          <w:szCs w:val="20"/>
          <w:vertAlign w:val="subscript"/>
        </w:rPr>
        <w:t>int</w:t>
      </w:r>
      <w:r>
        <w:rPr>
          <w:rFonts w:ascii="Times New Roman" w:hAnsi="Times New Roman" w:hint="eastAsia"/>
          <w:sz w:val="20"/>
          <w:szCs w:val="20"/>
          <w:vertAlign w:val="subscript"/>
        </w:rPr>
        <w:t xml:space="preserve"> </w:t>
      </w:r>
      <w:r>
        <w:rPr>
          <w:rFonts w:ascii="Times New Roman" w:hAnsi="Times New Roman" w:hint="eastAsia"/>
          <w:sz w:val="20"/>
          <w:szCs w:val="20"/>
        </w:rPr>
        <w:t>includes the ideal SNR of all interference users.</w:t>
      </w:r>
      <w:r>
        <w:rPr>
          <w:rFonts w:ascii="Times New Roman" w:hAnsi="Times New Roman"/>
          <w:sz w:val="20"/>
          <w:szCs w:val="20"/>
        </w:rPr>
        <w:t xml:space="preserve"> </w:t>
      </w:r>
      <w:r>
        <w:rPr>
          <w:rFonts w:ascii="Times New Roman" w:hAnsi="Times New Roman" w:hint="eastAsia"/>
          <w:sz w:val="20"/>
          <w:szCs w:val="20"/>
        </w:rPr>
        <w:t>Figure 5 shows t</w:t>
      </w:r>
      <w:r>
        <w:rPr>
          <w:rFonts w:ascii="Times New Roman" w:hAnsi="Times New Roman"/>
          <w:sz w:val="20"/>
          <w:szCs w:val="20"/>
        </w:rPr>
        <w:t>he</w:t>
      </w:r>
      <w:r>
        <w:rPr>
          <w:rFonts w:ascii="Times New Roman" w:hAnsi="Times New Roman" w:hint="eastAsia"/>
          <w:sz w:val="20"/>
          <w:szCs w:val="20"/>
        </w:rPr>
        <w:t xml:space="preserve"> simulation results of the</w:t>
      </w:r>
      <w:r>
        <w:rPr>
          <w:rFonts w:ascii="Times New Roman" w:hAnsi="Times New Roman"/>
          <w:sz w:val="20"/>
          <w:szCs w:val="20"/>
        </w:rPr>
        <w:t xml:space="preserve"> error variance with respect to the actual channel</w:t>
      </w:r>
      <w:r>
        <w:rPr>
          <w:rFonts w:ascii="Times New Roman" w:hAnsi="Times New Roman" w:hint="eastAsia"/>
          <w:sz w:val="20"/>
          <w:szCs w:val="20"/>
        </w:rPr>
        <w:t xml:space="preserve"> and the channel estimation error based on Eq. (10).</w:t>
      </w:r>
    </w:p>
    <w:p w:rsidR="007C12AD" w:rsidRDefault="005A1B80" w:rsidP="007D43D6">
      <w:pPr>
        <w:jc w:val="center"/>
        <w:rPr>
          <w:rFonts w:ascii="Times New Roman" w:hAnsi="Times New Roman"/>
          <w:sz w:val="20"/>
          <w:szCs w:val="20"/>
        </w:rPr>
      </w:pPr>
      <w:r>
        <w:rPr>
          <w:noProof/>
        </w:rPr>
        <w:drawing>
          <wp:inline distT="0" distB="0" distL="114300" distR="114300" wp14:anchorId="42ABEC7F" wp14:editId="589C9835">
            <wp:extent cx="2803585" cy="1843143"/>
            <wp:effectExtent l="0" t="0" r="0" b="0"/>
            <wp:docPr id="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85"/>
                    <a:stretch>
                      <a:fillRect/>
                    </a:stretch>
                  </pic:blipFill>
                  <pic:spPr>
                    <a:xfrm>
                      <a:off x="0" y="0"/>
                      <a:ext cx="2814547" cy="1850349"/>
                    </a:xfrm>
                    <a:prstGeom prst="rect">
                      <a:avLst/>
                    </a:prstGeom>
                    <a:noFill/>
                    <a:ln w="9525">
                      <a:noFill/>
                    </a:ln>
                  </pic:spPr>
                </pic:pic>
              </a:graphicData>
            </a:graphic>
          </wp:inline>
        </w:drawing>
      </w:r>
      <w:bookmarkStart w:id="71" w:name="OLE_LINK97"/>
      <w:bookmarkStart w:id="72" w:name="OLE_LINK93"/>
    </w:p>
    <w:p w:rsidR="00F846CF" w:rsidRPr="007D43D6" w:rsidRDefault="00BA4807" w:rsidP="007D43D6">
      <w:pPr>
        <w:jc w:val="center"/>
        <w:rPr>
          <w:rFonts w:ascii="Times New Roman" w:hAnsi="Times New Roman"/>
          <w:sz w:val="20"/>
          <w:szCs w:val="20"/>
        </w:rPr>
      </w:pPr>
      <w:r w:rsidRPr="007D43D6">
        <w:rPr>
          <w:rFonts w:ascii="Times New Roman" w:hAnsi="Times New Roman"/>
          <w:sz w:val="20"/>
          <w:szCs w:val="20"/>
        </w:rPr>
        <w:t xml:space="preserve">Figure </w:t>
      </w:r>
      <w:r w:rsidRPr="007D43D6">
        <w:rPr>
          <w:rFonts w:ascii="Times New Roman" w:hAnsi="Times New Roman"/>
          <w:sz w:val="20"/>
          <w:szCs w:val="20"/>
        </w:rPr>
        <w:fldChar w:fldCharType="begin"/>
      </w:r>
      <w:r w:rsidRPr="007D43D6">
        <w:rPr>
          <w:rFonts w:ascii="Times New Roman" w:hAnsi="Times New Roman"/>
          <w:sz w:val="20"/>
          <w:szCs w:val="20"/>
        </w:rPr>
        <w:instrText xml:space="preserve"> SEQ Figure \* ARABIC </w:instrText>
      </w:r>
      <w:r w:rsidRPr="007D43D6">
        <w:rPr>
          <w:rFonts w:ascii="Times New Roman" w:hAnsi="Times New Roman"/>
          <w:sz w:val="20"/>
          <w:szCs w:val="20"/>
        </w:rPr>
        <w:fldChar w:fldCharType="separate"/>
      </w:r>
      <w:r w:rsidRPr="007D43D6">
        <w:rPr>
          <w:rFonts w:ascii="Times New Roman" w:hAnsi="Times New Roman"/>
          <w:sz w:val="20"/>
          <w:szCs w:val="20"/>
        </w:rPr>
        <w:t>5</w:t>
      </w:r>
      <w:r w:rsidRPr="007D43D6">
        <w:rPr>
          <w:rFonts w:ascii="Times New Roman" w:hAnsi="Times New Roman"/>
          <w:sz w:val="20"/>
          <w:szCs w:val="20"/>
        </w:rPr>
        <w:fldChar w:fldCharType="end"/>
      </w:r>
      <w:bookmarkEnd w:id="71"/>
      <w:r w:rsidRPr="007D43D6">
        <w:rPr>
          <w:rFonts w:ascii="Times New Roman" w:hAnsi="Times New Roman"/>
          <w:sz w:val="20"/>
          <w:szCs w:val="20"/>
        </w:rPr>
        <w:t xml:space="preserve"> </w:t>
      </w:r>
      <w:r w:rsidRPr="007D43D6">
        <w:rPr>
          <w:rFonts w:ascii="Times New Roman" w:eastAsia="宋体" w:hAnsi="Times New Roman"/>
          <w:sz w:val="20"/>
          <w:szCs w:val="20"/>
        </w:rPr>
        <w:t>Channel estimation error model (TDL-A 30ns)</w:t>
      </w:r>
    </w:p>
    <w:bookmarkEnd w:id="72"/>
    <w:p w:rsidR="00F846CF" w:rsidRDefault="00BA4807">
      <w:pPr>
        <w:rPr>
          <w:rFonts w:ascii="Times New Roman" w:hAnsi="Times New Roman"/>
          <w:sz w:val="20"/>
          <w:szCs w:val="20"/>
        </w:rPr>
      </w:pPr>
      <w:r>
        <w:rPr>
          <w:rFonts w:ascii="Times New Roman" w:hAnsi="Times New Roman" w:hint="eastAsia"/>
          <w:sz w:val="20"/>
          <w:szCs w:val="20"/>
        </w:rPr>
        <w:t xml:space="preserve">The rest of </w:t>
      </w:r>
      <w:bookmarkStart w:id="73" w:name="OLE_LINK82"/>
      <w:r>
        <w:rPr>
          <w:rFonts w:ascii="Times New Roman" w:hAnsi="Times New Roman" w:hint="eastAsia"/>
          <w:sz w:val="20"/>
          <w:szCs w:val="20"/>
        </w:rPr>
        <w:t xml:space="preserve">the procedure </w:t>
      </w:r>
      <w:bookmarkEnd w:id="73"/>
      <w:r>
        <w:rPr>
          <w:rFonts w:ascii="Times New Roman" w:hAnsi="Times New Roman" w:hint="eastAsia"/>
          <w:sz w:val="20"/>
          <w:szCs w:val="20"/>
        </w:rPr>
        <w:t>of PHY abstraction is the same as section 2.2.</w:t>
      </w:r>
    </w:p>
    <w:p w:rsidR="00F846CF" w:rsidRDefault="00BA4807">
      <w:pPr>
        <w:pStyle w:val="Heading2"/>
        <w:overflowPunct w:val="0"/>
        <w:autoSpaceDE w:val="0"/>
        <w:autoSpaceDN w:val="0"/>
        <w:adjustRightInd w:val="0"/>
        <w:spacing w:before="180" w:after="180" w:line="240" w:lineRule="auto"/>
        <w:ind w:left="576" w:hanging="576"/>
        <w:jc w:val="both"/>
        <w:textAlignment w:val="baseline"/>
        <w:rPr>
          <w:rFonts w:ascii="Arial" w:hAnsi="Arial" w:cs="Arial"/>
          <w:sz w:val="28"/>
          <w:szCs w:val="28"/>
        </w:rPr>
      </w:pPr>
      <w:bookmarkStart w:id="74" w:name="OLE_LINK21"/>
      <w:r>
        <w:rPr>
          <w:rFonts w:ascii="Arial" w:hAnsi="Arial" w:cs="Arial" w:hint="eastAsia"/>
          <w:sz w:val="28"/>
          <w:szCs w:val="28"/>
        </w:rPr>
        <w:t>MMSE-SIC receiver for data based NOMA</w:t>
      </w:r>
    </w:p>
    <w:p w:rsidR="00F846CF" w:rsidRDefault="00BA4807">
      <w:pPr>
        <w:pStyle w:val="LGTdoc"/>
        <w:spacing w:beforeLines="50" w:before="120" w:afterLines="0" w:line="240" w:lineRule="auto"/>
        <w:rPr>
          <w:rFonts w:ascii="Arial" w:hAnsi="Arial" w:cs="Arial"/>
          <w:sz w:val="28"/>
          <w:szCs w:val="28"/>
        </w:rPr>
      </w:pPr>
      <w:r>
        <w:rPr>
          <w:rFonts w:eastAsia="宋体" w:hint="eastAsia"/>
          <w:sz w:val="20"/>
          <w:szCs w:val="20"/>
          <w:lang w:val="en-US" w:eastAsia="zh-CN"/>
        </w:rPr>
        <w:t xml:space="preserve">Due to </w:t>
      </w:r>
      <w:r>
        <w:rPr>
          <w:rFonts w:eastAsia="宋体"/>
          <w:sz w:val="20"/>
          <w:szCs w:val="20"/>
          <w:lang w:val="en-US" w:eastAsia="zh-CN"/>
        </w:rPr>
        <w:t xml:space="preserve">the </w:t>
      </w:r>
      <w:r>
        <w:rPr>
          <w:rFonts w:eastAsia="宋体" w:hint="eastAsia"/>
          <w:sz w:val="20"/>
          <w:szCs w:val="20"/>
          <w:lang w:val="en-US" w:eastAsia="zh-CN"/>
        </w:rPr>
        <w:t xml:space="preserve">limited number of preamble/DMRS, </w:t>
      </w:r>
      <w:r>
        <w:rPr>
          <w:rFonts w:eastAsia="宋体"/>
          <w:sz w:val="20"/>
          <w:szCs w:val="20"/>
          <w:lang w:val="en-US" w:eastAsia="zh-CN"/>
        </w:rPr>
        <w:t>preamble/DMRS</w:t>
      </w:r>
      <w:r>
        <w:rPr>
          <w:rFonts w:eastAsia="宋体" w:hint="eastAsia"/>
          <w:sz w:val="20"/>
          <w:szCs w:val="20"/>
          <w:lang w:val="en-US" w:eastAsia="zh-CN"/>
        </w:rPr>
        <w:t xml:space="preserve"> collision is a </w:t>
      </w:r>
      <w:r>
        <w:rPr>
          <w:rFonts w:eastAsia="宋体"/>
          <w:sz w:val="20"/>
          <w:szCs w:val="20"/>
          <w:lang w:val="en-US" w:eastAsia="zh-CN"/>
        </w:rPr>
        <w:t>challenging</w:t>
      </w:r>
      <w:r>
        <w:rPr>
          <w:rFonts w:eastAsia="宋体" w:hint="eastAsia"/>
          <w:sz w:val="20"/>
          <w:szCs w:val="20"/>
          <w:lang w:val="en-US" w:eastAsia="zh-CN"/>
        </w:rPr>
        <w:t xml:space="preserve"> </w:t>
      </w:r>
      <w:r>
        <w:rPr>
          <w:rFonts w:eastAsia="宋体"/>
          <w:sz w:val="20"/>
          <w:szCs w:val="20"/>
          <w:lang w:val="en-US" w:eastAsia="zh-CN"/>
        </w:rPr>
        <w:t>issue</w:t>
      </w:r>
      <w:r>
        <w:rPr>
          <w:rFonts w:eastAsia="宋体" w:hint="eastAsia"/>
          <w:sz w:val="20"/>
          <w:szCs w:val="20"/>
          <w:lang w:val="en-US" w:eastAsia="zh-CN"/>
        </w:rPr>
        <w:t xml:space="preserve"> for </w:t>
      </w:r>
      <w:r>
        <w:rPr>
          <w:rFonts w:eastAsia="宋体"/>
          <w:sz w:val="20"/>
          <w:szCs w:val="20"/>
          <w:lang w:val="en-US" w:eastAsia="zh-CN"/>
        </w:rPr>
        <w:t>“</w:t>
      </w:r>
      <w:r>
        <w:rPr>
          <w:rFonts w:eastAsia="宋体" w:hint="eastAsia"/>
          <w:sz w:val="20"/>
          <w:szCs w:val="20"/>
          <w:lang w:val="en-US" w:eastAsia="zh-CN"/>
        </w:rPr>
        <w:t>true</w:t>
      </w:r>
      <w:r>
        <w:rPr>
          <w:rFonts w:eastAsia="宋体"/>
          <w:sz w:val="20"/>
          <w:szCs w:val="20"/>
          <w:lang w:val="en-US" w:eastAsia="zh-CN"/>
        </w:rPr>
        <w:t>”</w:t>
      </w:r>
      <w:r>
        <w:rPr>
          <w:rFonts w:eastAsia="宋体" w:hint="eastAsia"/>
          <w:sz w:val="20"/>
          <w:szCs w:val="20"/>
          <w:lang w:val="en-US" w:eastAsia="zh-CN"/>
        </w:rPr>
        <w:t xml:space="preserve"> grant free transmission. In this regards, a receiver of data-only based on NOMA is investigated and briefly described in [4]. In this section, we will focus </w:t>
      </w:r>
      <w:r>
        <w:rPr>
          <w:rFonts w:eastAsia="宋体"/>
          <w:sz w:val="20"/>
          <w:szCs w:val="20"/>
          <w:lang w:val="en-US" w:eastAsia="zh-CN"/>
        </w:rPr>
        <w:t>on how</w:t>
      </w:r>
      <w:r>
        <w:rPr>
          <w:rFonts w:eastAsia="宋体" w:hint="eastAsia"/>
          <w:sz w:val="20"/>
          <w:szCs w:val="20"/>
          <w:lang w:val="en-US" w:eastAsia="zh-CN"/>
        </w:rPr>
        <w:t xml:space="preserve"> to carry out </w:t>
      </w:r>
      <w:bookmarkStart w:id="75" w:name="OLE_LINK45"/>
      <w:r>
        <w:rPr>
          <w:rFonts w:eastAsia="宋体" w:hint="eastAsia"/>
          <w:sz w:val="20"/>
          <w:szCs w:val="20"/>
          <w:lang w:val="en-US" w:eastAsia="zh-CN"/>
        </w:rPr>
        <w:t>PHY abstraction</w:t>
      </w:r>
      <w:bookmarkEnd w:id="75"/>
      <w:r>
        <w:rPr>
          <w:rFonts w:eastAsia="宋体" w:hint="eastAsia"/>
          <w:sz w:val="20"/>
          <w:szCs w:val="20"/>
          <w:lang w:val="en-US" w:eastAsia="zh-CN"/>
        </w:rPr>
        <w:t xml:space="preserve"> </w:t>
      </w:r>
      <w:bookmarkStart w:id="76" w:name="OLE_LINK46"/>
      <w:r>
        <w:rPr>
          <w:rFonts w:eastAsia="宋体" w:hint="eastAsia"/>
          <w:sz w:val="20"/>
          <w:szCs w:val="20"/>
          <w:lang w:val="en-US" w:eastAsia="zh-CN"/>
        </w:rPr>
        <w:t>process</w:t>
      </w:r>
      <w:bookmarkEnd w:id="76"/>
      <w:r>
        <w:rPr>
          <w:rFonts w:eastAsia="宋体" w:hint="eastAsia"/>
          <w:sz w:val="20"/>
          <w:szCs w:val="20"/>
          <w:lang w:val="en-US" w:eastAsia="zh-CN"/>
        </w:rPr>
        <w:t xml:space="preserve"> for data based NOMA. The details of PHY abstraction for data based on </w:t>
      </w:r>
      <w:bookmarkStart w:id="77" w:name="OLE_LINK16"/>
      <w:r>
        <w:rPr>
          <w:rFonts w:eastAsia="宋体"/>
          <w:sz w:val="20"/>
          <w:szCs w:val="20"/>
          <w:lang w:val="en-US" w:eastAsia="zh-CN"/>
        </w:rPr>
        <w:t>NOMA are</w:t>
      </w:r>
      <w:r>
        <w:rPr>
          <w:rFonts w:eastAsia="宋体" w:hint="eastAsia"/>
          <w:sz w:val="20"/>
          <w:szCs w:val="20"/>
          <w:lang w:val="en-US" w:eastAsia="zh-CN"/>
        </w:rPr>
        <w:t xml:space="preserve"> briefly described </w:t>
      </w:r>
      <w:bookmarkEnd w:id="77"/>
      <w:r>
        <w:rPr>
          <w:rFonts w:eastAsia="宋体" w:hint="eastAsia"/>
          <w:sz w:val="20"/>
          <w:szCs w:val="20"/>
          <w:lang w:val="en-US" w:eastAsia="zh-CN"/>
        </w:rPr>
        <w:t>as below:</w:t>
      </w:r>
    </w:p>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r>
        <w:rPr>
          <w:rFonts w:eastAsia="宋体" w:hint="eastAsia"/>
          <w:sz w:val="20"/>
          <w:szCs w:val="20"/>
          <w:lang w:val="en-US" w:eastAsia="zh-CN"/>
        </w:rPr>
        <w:t xml:space="preserve">Assuming ideal channel estimation, the received signal of user k on the </w:t>
      </w:r>
      <w:r>
        <w:rPr>
          <w:rFonts w:eastAsia="宋体" w:hint="eastAsia"/>
          <w:i/>
          <w:iCs/>
          <w:sz w:val="20"/>
          <w:szCs w:val="20"/>
          <w:lang w:val="en-US" w:eastAsia="zh-CN"/>
        </w:rPr>
        <w:t>i</w:t>
      </w:r>
      <w:r>
        <w:rPr>
          <w:rFonts w:eastAsia="宋体" w:hint="eastAsia"/>
          <w:sz w:val="20"/>
          <w:szCs w:val="20"/>
          <w:lang w:val="en-US" w:eastAsia="zh-CN"/>
        </w:rPr>
        <w:t>-th Rx antenna can be expressed as</w:t>
      </w:r>
    </w:p>
    <w:p w:rsidR="00F846CF" w:rsidRDefault="00BA4807">
      <w:pPr>
        <w:pStyle w:val="LGTdoc"/>
        <w:spacing w:beforeLines="50" w:before="120" w:afterLines="0" w:line="240" w:lineRule="auto"/>
        <w:jc w:val="center"/>
        <w:rPr>
          <w:rFonts w:eastAsia="宋体"/>
          <w:sz w:val="20"/>
          <w:szCs w:val="20"/>
          <w:lang w:val="en-US" w:eastAsia="zh-CN"/>
        </w:rPr>
      </w:pPr>
      <w:r>
        <w:rPr>
          <w:rFonts w:eastAsia="宋体" w:hint="eastAsia"/>
          <w:sz w:val="20"/>
          <w:szCs w:val="20"/>
          <w:lang w:val="en-US" w:eastAsia="zh-CN"/>
        </w:rPr>
        <w:t xml:space="preserve">                                                                                 </w:t>
      </w:r>
      <w:r>
        <w:rPr>
          <w:rFonts w:eastAsia="宋体" w:hint="eastAsia"/>
          <w:position w:val="-12"/>
          <w:sz w:val="20"/>
          <w:szCs w:val="20"/>
          <w:lang w:val="en-US" w:eastAsia="zh-CN"/>
        </w:rPr>
        <w:object w:dxaOrig="1100" w:dyaOrig="299">
          <v:shape id="_x0000_i1057" type="#_x0000_t75" style="width:54.7pt;height:15pt" o:ole="">
            <v:imagedata r:id="rId86" o:title=""/>
          </v:shape>
          <o:OLEObject Type="Embed" ProgID="Equation.3" ShapeID="_x0000_i1057" DrawAspect="Content" ObjectID="_1595482090" r:id="rId87"/>
        </w:object>
      </w:r>
      <w:r>
        <w:rPr>
          <w:rFonts w:eastAsia="宋体" w:hint="eastAsia"/>
          <w:sz w:val="20"/>
          <w:szCs w:val="20"/>
          <w:lang w:val="en-US" w:eastAsia="zh-CN"/>
        </w:rPr>
        <w:t xml:space="preserve">                                                                             (11)</w:t>
      </w:r>
    </w:p>
    <w:p w:rsidR="00F846CF" w:rsidRDefault="00BA4807">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 xml:space="preserve">where </w:t>
      </w:r>
      <w:r>
        <w:rPr>
          <w:rFonts w:eastAsia="宋体" w:hint="eastAsia"/>
          <w:i/>
          <w:iCs/>
          <w:sz w:val="20"/>
          <w:szCs w:val="20"/>
          <w:lang w:val="en-US" w:eastAsia="zh-CN"/>
        </w:rPr>
        <w:t xml:space="preserve">K </w:t>
      </w:r>
      <w:r>
        <w:rPr>
          <w:rFonts w:eastAsia="宋体" w:hint="eastAsia"/>
          <w:sz w:val="20"/>
          <w:szCs w:val="20"/>
          <w:lang w:val="en-US" w:eastAsia="zh-CN"/>
        </w:rPr>
        <w:t xml:space="preserve">is the number of users, </w:t>
      </w:r>
      <w:r>
        <w:rPr>
          <w:rFonts w:eastAsia="宋体" w:hint="eastAsia"/>
          <w:i/>
          <w:iCs/>
          <w:sz w:val="20"/>
          <w:szCs w:val="20"/>
          <w:lang w:val="en-US" w:eastAsia="zh-CN"/>
        </w:rPr>
        <w:t>h</w:t>
      </w:r>
      <w:r>
        <w:rPr>
          <w:rFonts w:eastAsia="宋体" w:hint="eastAsia"/>
          <w:i/>
          <w:iCs/>
          <w:sz w:val="20"/>
          <w:szCs w:val="20"/>
          <w:vertAlign w:val="subscript"/>
          <w:lang w:val="en-US" w:eastAsia="zh-CN"/>
        </w:rPr>
        <w:t>ik</w:t>
      </w:r>
      <w:r>
        <w:rPr>
          <w:rFonts w:eastAsia="宋体" w:hint="eastAsia"/>
          <w:sz w:val="20"/>
          <w:szCs w:val="20"/>
          <w:lang w:val="en-US" w:eastAsia="zh-CN"/>
        </w:rPr>
        <w:t xml:space="preserve"> is the channel coefficient of user </w:t>
      </w:r>
      <w:bookmarkStart w:id="78" w:name="OLE_LINK47"/>
      <w:r>
        <w:rPr>
          <w:rFonts w:eastAsia="宋体" w:hint="eastAsia"/>
          <w:i/>
          <w:iCs/>
          <w:sz w:val="20"/>
          <w:szCs w:val="20"/>
          <w:lang w:val="en-US" w:eastAsia="zh-CN"/>
        </w:rPr>
        <w:t>k</w:t>
      </w:r>
      <w:r>
        <w:rPr>
          <w:rFonts w:eastAsia="宋体" w:hint="eastAsia"/>
          <w:sz w:val="20"/>
          <w:szCs w:val="20"/>
          <w:lang w:val="en-US" w:eastAsia="zh-CN"/>
        </w:rPr>
        <w:t xml:space="preserve"> </w:t>
      </w:r>
      <w:bookmarkStart w:id="79" w:name="OLE_LINK48"/>
      <w:bookmarkEnd w:id="78"/>
      <w:r>
        <w:rPr>
          <w:rFonts w:eastAsia="宋体" w:hint="eastAsia"/>
          <w:sz w:val="20"/>
          <w:szCs w:val="20"/>
          <w:lang w:val="en-US" w:eastAsia="zh-CN"/>
        </w:rPr>
        <w:t xml:space="preserve">on the </w:t>
      </w:r>
      <w:r>
        <w:rPr>
          <w:rFonts w:eastAsia="宋体" w:hint="eastAsia"/>
          <w:i/>
          <w:iCs/>
          <w:sz w:val="20"/>
          <w:szCs w:val="20"/>
          <w:lang w:val="en-US" w:eastAsia="zh-CN"/>
        </w:rPr>
        <w:t>i</w:t>
      </w:r>
      <w:r>
        <w:rPr>
          <w:rFonts w:eastAsia="宋体" w:hint="eastAsia"/>
          <w:sz w:val="20"/>
          <w:szCs w:val="20"/>
          <w:lang w:val="en-US" w:eastAsia="zh-CN"/>
        </w:rPr>
        <w:t>-th Rx antenna</w:t>
      </w:r>
      <w:bookmarkEnd w:id="79"/>
      <w:r>
        <w:rPr>
          <w:rFonts w:eastAsia="宋体" w:hint="eastAsia"/>
          <w:sz w:val="20"/>
          <w:szCs w:val="20"/>
          <w:lang w:val="en-US" w:eastAsia="zh-CN"/>
        </w:rPr>
        <w:t xml:space="preserve">, </w:t>
      </w:r>
      <w:r>
        <w:rPr>
          <w:rFonts w:eastAsia="宋体" w:hint="eastAsia"/>
          <w:i/>
          <w:iCs/>
          <w:sz w:val="20"/>
          <w:szCs w:val="20"/>
          <w:lang w:val="en-US" w:eastAsia="zh-CN"/>
        </w:rPr>
        <w:t>c</w:t>
      </w:r>
      <w:r>
        <w:rPr>
          <w:rFonts w:eastAsia="宋体" w:hint="eastAsia"/>
          <w:i/>
          <w:iCs/>
          <w:sz w:val="20"/>
          <w:szCs w:val="20"/>
          <w:vertAlign w:val="subscript"/>
          <w:lang w:val="en-US" w:eastAsia="zh-CN"/>
        </w:rPr>
        <w:t>k</w:t>
      </w:r>
      <w:r>
        <w:rPr>
          <w:rFonts w:eastAsia="宋体" w:hint="eastAsia"/>
          <w:sz w:val="20"/>
          <w:szCs w:val="20"/>
          <w:lang w:val="en-US" w:eastAsia="zh-CN"/>
        </w:rPr>
        <w:t xml:space="preserve"> is the spreading code randomly selected by user </w:t>
      </w:r>
      <w:r>
        <w:rPr>
          <w:rFonts w:eastAsia="宋体" w:hint="eastAsia"/>
          <w:i/>
          <w:iCs/>
          <w:sz w:val="20"/>
          <w:szCs w:val="20"/>
          <w:lang w:val="en-US" w:eastAsia="zh-CN"/>
        </w:rPr>
        <w:t>k</w:t>
      </w:r>
      <w:r>
        <w:rPr>
          <w:rFonts w:eastAsia="宋体" w:hint="eastAsia"/>
          <w:sz w:val="20"/>
          <w:szCs w:val="20"/>
          <w:lang w:val="en-US" w:eastAsia="zh-CN"/>
        </w:rPr>
        <w:t xml:space="preserve">, </w:t>
      </w:r>
      <w:r>
        <w:rPr>
          <w:rFonts w:eastAsia="宋体" w:hint="eastAsia"/>
          <w:i/>
          <w:iCs/>
          <w:sz w:val="20"/>
          <w:szCs w:val="20"/>
          <w:lang w:val="en-US" w:eastAsia="zh-CN"/>
        </w:rPr>
        <w:t>x</w:t>
      </w:r>
      <w:r>
        <w:rPr>
          <w:rFonts w:eastAsia="宋体" w:hint="eastAsia"/>
          <w:i/>
          <w:iCs/>
          <w:sz w:val="20"/>
          <w:szCs w:val="20"/>
          <w:vertAlign w:val="subscript"/>
          <w:lang w:val="en-US" w:eastAsia="zh-CN"/>
        </w:rPr>
        <w:t>k</w:t>
      </w:r>
      <w:r>
        <w:rPr>
          <w:rFonts w:eastAsia="宋体" w:hint="eastAsia"/>
          <w:sz w:val="20"/>
          <w:szCs w:val="20"/>
          <w:lang w:val="en-US" w:eastAsia="zh-CN"/>
        </w:rPr>
        <w:t xml:space="preserve"> is the modulation symbols transmitted by user </w:t>
      </w:r>
      <w:r>
        <w:rPr>
          <w:rFonts w:eastAsia="宋体" w:hint="eastAsia"/>
          <w:i/>
          <w:iCs/>
          <w:sz w:val="20"/>
          <w:szCs w:val="20"/>
          <w:lang w:val="en-US" w:eastAsia="zh-CN"/>
        </w:rPr>
        <w:t>k</w:t>
      </w:r>
      <w:r>
        <w:rPr>
          <w:rFonts w:eastAsia="宋体" w:hint="eastAsia"/>
          <w:sz w:val="20"/>
          <w:szCs w:val="20"/>
          <w:lang w:val="en-US" w:eastAsia="zh-CN"/>
        </w:rPr>
        <w:t>.</w:t>
      </w:r>
    </w:p>
    <w:p w:rsidR="00F846CF" w:rsidRDefault="00BA4807">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 xml:space="preserve">The effective channel </w:t>
      </w:r>
      <w:r>
        <w:rPr>
          <w:rFonts w:eastAsia="宋体"/>
          <w:sz w:val="20"/>
          <w:szCs w:val="20"/>
          <w:lang w:val="en-US" w:eastAsia="zh-CN"/>
        </w:rPr>
        <w:t>coefficient</w:t>
      </w:r>
      <w:r>
        <w:rPr>
          <w:rFonts w:eastAsia="宋体" w:hint="eastAsia"/>
          <w:sz w:val="20"/>
          <w:szCs w:val="20"/>
          <w:lang w:val="en-US" w:eastAsia="zh-CN"/>
        </w:rPr>
        <w:t xml:space="preserve"> of user </w:t>
      </w:r>
      <w:r>
        <w:rPr>
          <w:rFonts w:eastAsia="宋体" w:hint="eastAsia"/>
          <w:i/>
          <w:iCs/>
          <w:sz w:val="20"/>
          <w:szCs w:val="20"/>
          <w:lang w:val="en-US" w:eastAsia="zh-CN"/>
        </w:rPr>
        <w:t>k</w:t>
      </w:r>
      <w:r>
        <w:rPr>
          <w:rFonts w:eastAsia="宋体" w:hint="eastAsia"/>
          <w:sz w:val="20"/>
          <w:szCs w:val="20"/>
          <w:lang w:val="en-US" w:eastAsia="zh-CN"/>
        </w:rPr>
        <w:t xml:space="preserve"> on the </w:t>
      </w:r>
      <w:r>
        <w:rPr>
          <w:rFonts w:eastAsia="宋体" w:hint="eastAsia"/>
          <w:i/>
          <w:iCs/>
          <w:sz w:val="20"/>
          <w:szCs w:val="20"/>
          <w:lang w:val="en-US" w:eastAsia="zh-CN"/>
        </w:rPr>
        <w:t>i</w:t>
      </w:r>
      <w:r>
        <w:rPr>
          <w:rFonts w:eastAsia="宋体" w:hint="eastAsia"/>
          <w:sz w:val="20"/>
          <w:szCs w:val="20"/>
          <w:lang w:val="en-US" w:eastAsia="zh-CN"/>
        </w:rPr>
        <w:t xml:space="preserve">-th Rx antenna can be obtained </w:t>
      </w:r>
    </w:p>
    <w:p w:rsidR="00F846CF" w:rsidRDefault="00BA4807">
      <w:pPr>
        <w:pStyle w:val="LGTdoc"/>
        <w:spacing w:beforeLines="50" w:before="120" w:afterLines="0" w:line="240" w:lineRule="auto"/>
        <w:jc w:val="center"/>
        <w:rPr>
          <w:rFonts w:eastAsia="宋体"/>
          <w:sz w:val="20"/>
          <w:szCs w:val="20"/>
          <w:lang w:val="en-US" w:eastAsia="zh-CN"/>
        </w:rPr>
      </w:pPr>
      <w:r>
        <w:rPr>
          <w:rFonts w:eastAsia="宋体" w:hint="eastAsia"/>
          <w:sz w:val="20"/>
          <w:szCs w:val="20"/>
          <w:lang w:val="en-US" w:eastAsia="zh-CN"/>
        </w:rPr>
        <w:t xml:space="preserve">                                                                                </w:t>
      </w:r>
      <w:r>
        <w:rPr>
          <w:rFonts w:eastAsia="宋体" w:hint="eastAsia"/>
          <w:position w:val="-26"/>
          <w:sz w:val="20"/>
          <w:szCs w:val="20"/>
          <w:lang w:val="en-US" w:eastAsia="zh-CN"/>
        </w:rPr>
        <w:object w:dxaOrig="1060" w:dyaOrig="638">
          <v:shape id="_x0000_i1058" type="#_x0000_t75" style="width:53pt;height:31.7pt" o:ole="">
            <v:imagedata r:id="rId88" o:title=""/>
          </v:shape>
          <o:OLEObject Type="Embed" ProgID="Equation.3" ShapeID="_x0000_i1058" DrawAspect="Content" ObjectID="_1595482091" r:id="rId89"/>
        </w:object>
      </w:r>
      <w:r>
        <w:rPr>
          <w:rFonts w:eastAsia="宋体" w:hint="eastAsia"/>
          <w:sz w:val="20"/>
          <w:szCs w:val="20"/>
          <w:lang w:val="en-US" w:eastAsia="zh-CN"/>
        </w:rPr>
        <w:t xml:space="preserve">                                                                                (12)</w:t>
      </w:r>
    </w:p>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r>
        <w:rPr>
          <w:rFonts w:eastAsia="宋体" w:hint="eastAsia"/>
          <w:sz w:val="20"/>
          <w:lang w:val="en-US" w:eastAsia="zh-CN"/>
        </w:rPr>
        <w:lastRenderedPageBreak/>
        <w:t>Combin</w:t>
      </w:r>
      <w:r>
        <w:rPr>
          <w:rFonts w:eastAsia="宋体"/>
          <w:sz w:val="20"/>
          <w:lang w:val="en-US" w:eastAsia="zh-CN"/>
        </w:rPr>
        <w:t>ing</w:t>
      </w:r>
      <w:r>
        <w:rPr>
          <w:rFonts w:eastAsia="宋体" w:hint="eastAsia"/>
          <w:sz w:val="20"/>
          <w:lang w:val="en-US" w:eastAsia="zh-CN"/>
        </w:rPr>
        <w:t xml:space="preserve"> the effective channel cofficient </w:t>
      </w:r>
      <w:r>
        <w:rPr>
          <w:rFonts w:eastAsia="宋体"/>
          <w:sz w:val="20"/>
          <w:lang w:val="en-US" w:eastAsia="zh-CN"/>
        </w:rPr>
        <w:t>across</w:t>
      </w:r>
      <w:r>
        <w:rPr>
          <w:rFonts w:eastAsia="宋体" w:hint="eastAsia"/>
          <w:sz w:val="20"/>
          <w:lang w:val="en-US" w:eastAsia="zh-CN"/>
        </w:rPr>
        <w:t xml:space="preserve"> multiple Rx antennas with predefined combination factors to obtain the</w:t>
      </w:r>
      <w:bookmarkStart w:id="80" w:name="OLE_LINK52"/>
      <w:r>
        <w:rPr>
          <w:rFonts w:eastAsia="宋体" w:hint="eastAsia"/>
          <w:sz w:val="20"/>
          <w:lang w:val="en-US" w:eastAsia="zh-CN"/>
        </w:rPr>
        <w:t xml:space="preserve"> </w:t>
      </w:r>
      <w:bookmarkStart w:id="81" w:name="OLE_LINK51"/>
      <w:r>
        <w:rPr>
          <w:rFonts w:eastAsia="宋体" w:hint="eastAsia"/>
          <w:sz w:val="20"/>
          <w:lang w:val="en-US" w:eastAsia="zh-CN"/>
        </w:rPr>
        <w:t>combined signals</w:t>
      </w:r>
      <w:bookmarkEnd w:id="80"/>
      <w:bookmarkEnd w:id="81"/>
      <w:r>
        <w:rPr>
          <w:rFonts w:eastAsia="宋体" w:hint="eastAsia"/>
          <w:sz w:val="20"/>
          <w:lang w:val="en-US" w:eastAsia="zh-CN"/>
        </w:rPr>
        <w:t xml:space="preserve"> </w:t>
      </w:r>
      <w:bookmarkStart w:id="82" w:name="OLE_LINK53"/>
      <w:r>
        <w:rPr>
          <w:rFonts w:eastAsia="宋体" w:hint="eastAsia"/>
          <w:i/>
          <w:iCs/>
          <w:sz w:val="20"/>
          <w:lang w:val="en-US" w:eastAsia="zh-CN"/>
        </w:rPr>
        <w:t>h</w:t>
      </w:r>
      <w:r>
        <w:rPr>
          <w:rFonts w:eastAsia="宋体" w:hint="eastAsia"/>
          <w:i/>
          <w:iCs/>
          <w:sz w:val="20"/>
          <w:vertAlign w:val="subscript"/>
          <w:lang w:val="en-US" w:eastAsia="zh-CN"/>
        </w:rPr>
        <w:t>com</w:t>
      </w:r>
      <w:bookmarkEnd w:id="82"/>
      <w:r>
        <w:rPr>
          <w:rFonts w:eastAsia="宋体" w:hint="eastAsia"/>
          <w:i/>
          <w:iCs/>
          <w:sz w:val="20"/>
          <w:lang w:val="en-US" w:eastAsia="zh-CN"/>
        </w:rPr>
        <w:t>,</w:t>
      </w:r>
      <w:r>
        <w:rPr>
          <w:rFonts w:eastAsia="宋体" w:hint="eastAsia"/>
          <w:sz w:val="20"/>
          <w:lang w:val="en-US" w:eastAsia="zh-CN"/>
        </w:rPr>
        <w:t xml:space="preserve"> which can exploit the interference rejection capability in spatial domain effectively. The combined signals of i-th combination factor of user k is </w:t>
      </w:r>
    </w:p>
    <w:p w:rsidR="00F846CF" w:rsidRDefault="00BA4807">
      <w:pPr>
        <w:pStyle w:val="LGTdoc"/>
        <w:spacing w:beforeLines="50" w:before="120" w:afterLines="0" w:line="240" w:lineRule="auto"/>
        <w:ind w:leftChars="-220" w:left="-484"/>
        <w:jc w:val="center"/>
        <w:rPr>
          <w:rFonts w:eastAsia="宋体"/>
          <w:sz w:val="20"/>
          <w:szCs w:val="20"/>
          <w:lang w:val="en-US" w:eastAsia="zh-CN"/>
        </w:rPr>
      </w:pPr>
      <w:r>
        <w:rPr>
          <w:rFonts w:eastAsia="宋体" w:hint="eastAsia"/>
          <w:sz w:val="20"/>
          <w:szCs w:val="20"/>
          <w:lang w:val="en-US" w:eastAsia="zh-CN"/>
        </w:rPr>
        <w:t xml:space="preserve">                                                                                                </w:t>
      </w:r>
      <w:r>
        <w:rPr>
          <w:rFonts w:eastAsia="宋体"/>
          <w:position w:val="-12"/>
          <w:sz w:val="20"/>
          <w:szCs w:val="20"/>
          <w:lang w:val="en-US" w:eastAsia="zh-CN"/>
        </w:rPr>
        <w:object w:dxaOrig="1454" w:dyaOrig="435">
          <v:shape id="_x0000_i1059" type="#_x0000_t75" style="width:72.6pt;height:21.9pt" o:ole="">
            <v:imagedata r:id="rId90" o:title=""/>
          </v:shape>
          <o:OLEObject Type="Embed" ProgID="Equation.3" ShapeID="_x0000_i1059" DrawAspect="Content" ObjectID="_1595482092" r:id="rId91"/>
        </w:object>
      </w:r>
      <w:r>
        <w:rPr>
          <w:rFonts w:eastAsia="宋体" w:hint="eastAsia"/>
          <w:sz w:val="20"/>
          <w:szCs w:val="20"/>
          <w:lang w:val="en-US" w:eastAsia="zh-CN"/>
        </w:rPr>
        <w:t xml:space="preserve">                                                                  (13)</w:t>
      </w:r>
    </w:p>
    <w:p w:rsidR="00F846CF" w:rsidRDefault="00BA4807">
      <w:pPr>
        <w:pStyle w:val="LGTdoc"/>
        <w:spacing w:beforeLines="50" w:before="120" w:afterLines="0" w:line="240" w:lineRule="auto"/>
        <w:rPr>
          <w:rFonts w:eastAsia="宋体"/>
          <w:sz w:val="20"/>
          <w:szCs w:val="20"/>
          <w:lang w:val="en-US" w:eastAsia="zh-CN"/>
        </w:rPr>
      </w:pPr>
      <w:bookmarkStart w:id="83" w:name="OLE_LINK59"/>
      <w:r>
        <w:rPr>
          <w:rFonts w:eastAsia="宋体" w:hint="eastAsia"/>
          <w:sz w:val="20"/>
          <w:szCs w:val="20"/>
          <w:lang w:val="en-US" w:eastAsia="zh-CN"/>
        </w:rPr>
        <w:t>where</w:t>
      </w:r>
      <w:r>
        <w:rPr>
          <w:rFonts w:eastAsia="宋体" w:hint="eastAsia"/>
          <w:position w:val="-12"/>
          <w:sz w:val="20"/>
          <w:szCs w:val="20"/>
          <w:lang w:val="en-US" w:eastAsia="zh-CN"/>
        </w:rPr>
        <w:object w:dxaOrig="503" w:dyaOrig="299">
          <v:shape id="_x0000_i1060" type="#_x0000_t75" style="width:25.35pt;height:15pt" o:ole="">
            <v:imagedata r:id="rId92" o:title=""/>
          </v:shape>
          <o:OLEObject Type="Embed" ProgID="Equation.3" ShapeID="_x0000_i1060" DrawAspect="Content" ObjectID="_1595482093" r:id="rId93"/>
        </w:object>
      </w:r>
      <w:r>
        <w:rPr>
          <w:rFonts w:eastAsia="宋体" w:hint="eastAsia"/>
          <w:position w:val="-12"/>
          <w:sz w:val="20"/>
          <w:szCs w:val="20"/>
          <w:lang w:val="en-US" w:eastAsia="zh-CN"/>
        </w:rPr>
        <w:t xml:space="preserve"> </w:t>
      </w:r>
      <w:r>
        <w:rPr>
          <w:rFonts w:eastAsia="宋体" w:hint="eastAsia"/>
          <w:sz w:val="20"/>
          <w:szCs w:val="20"/>
          <w:lang w:val="en-US" w:eastAsia="zh-CN"/>
        </w:rPr>
        <w:t xml:space="preserve">is </w:t>
      </w:r>
      <w:r>
        <w:rPr>
          <w:rFonts w:eastAsia="宋体" w:hint="eastAsia"/>
          <w:i/>
          <w:iCs/>
          <w:sz w:val="20"/>
          <w:szCs w:val="20"/>
          <w:lang w:val="en-US" w:eastAsia="zh-CN"/>
        </w:rPr>
        <w:t>j</w:t>
      </w:r>
      <w:r>
        <w:rPr>
          <w:rFonts w:eastAsia="宋体" w:hint="eastAsia"/>
          <w:sz w:val="20"/>
          <w:szCs w:val="20"/>
          <w:lang w:val="en-US" w:eastAsia="zh-CN"/>
        </w:rPr>
        <w:t xml:space="preserve">-th </w:t>
      </w:r>
      <w:r>
        <w:rPr>
          <w:rFonts w:eastAsia="宋体" w:hint="eastAsia"/>
          <w:sz w:val="20"/>
          <w:lang w:val="en-US" w:eastAsia="zh-CN"/>
        </w:rPr>
        <w:t>combinat</w:t>
      </w:r>
      <w:bookmarkEnd w:id="83"/>
      <w:r>
        <w:rPr>
          <w:rFonts w:eastAsia="宋体" w:hint="eastAsia"/>
          <w:sz w:val="20"/>
          <w:lang w:val="en-US" w:eastAsia="zh-CN"/>
        </w:rPr>
        <w:t xml:space="preserve">ion factor, </w:t>
      </w:r>
      <w:r>
        <w:rPr>
          <w:rFonts w:eastAsia="宋体"/>
          <w:kern w:val="0"/>
          <w:position w:val="-10"/>
          <w:sz w:val="20"/>
          <w:szCs w:val="20"/>
          <w:lang w:eastAsia="zh-CN"/>
        </w:rPr>
        <w:object w:dxaOrig="2214" w:dyaOrig="421">
          <v:shape id="_x0000_i1061" type="#_x0000_t75" style="width:110.6pt;height:21.3pt" o:ole="">
            <v:imagedata r:id="rId94" o:title=""/>
          </v:shape>
          <o:OLEObject Type="Embed" ProgID="Equation.3" ShapeID="_x0000_i1061" DrawAspect="Content" ObjectID="_1595482094" r:id="rId95"/>
        </w:object>
      </w:r>
      <w:r>
        <w:rPr>
          <w:rFonts w:eastAsia="宋体" w:hint="eastAsia"/>
          <w:sz w:val="20"/>
          <w:szCs w:val="20"/>
          <w:lang w:val="en-US" w:eastAsia="zh-CN"/>
        </w:rPr>
        <w:t>.</w:t>
      </w:r>
    </w:p>
    <w:p w:rsidR="00F846CF" w:rsidRDefault="00BA4807">
      <w:pPr>
        <w:pStyle w:val="LGTdoc"/>
        <w:spacing w:beforeLines="50" w:before="120" w:afterLines="0" w:line="240" w:lineRule="auto"/>
        <w:rPr>
          <w:rFonts w:eastAsia="宋体"/>
          <w:sz w:val="20"/>
          <w:szCs w:val="20"/>
          <w:lang w:val="en-US" w:eastAsia="zh-CN"/>
        </w:rPr>
      </w:pPr>
      <w:r>
        <w:rPr>
          <w:rFonts w:eastAsia="宋体" w:hint="eastAsia"/>
          <w:sz w:val="20"/>
          <w:lang w:val="en-US" w:eastAsia="zh-CN"/>
        </w:rPr>
        <w:t xml:space="preserve">For 2 Rx antennas, the following 6 predefined </w:t>
      </w:r>
      <w:bookmarkStart w:id="84" w:name="OLE_LINK50"/>
      <w:r>
        <w:rPr>
          <w:rFonts w:eastAsia="宋体" w:hint="eastAsia"/>
          <w:sz w:val="20"/>
          <w:lang w:val="en-US" w:eastAsia="zh-CN"/>
        </w:rPr>
        <w:t>combination factors</w:t>
      </w:r>
      <w:bookmarkEnd w:id="84"/>
      <w:r>
        <w:rPr>
          <w:rFonts w:eastAsia="宋体" w:hint="eastAsia"/>
          <w:sz w:val="20"/>
          <w:lang w:val="en-US" w:eastAsia="zh-CN"/>
        </w:rPr>
        <w:t xml:space="preserve"> can be considered: {(1, 0), (0, 1), (1/</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1/</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(1/</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-1/</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(1/</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xml:space="preserve">, </w:t>
      </w:r>
      <w:r>
        <w:rPr>
          <w:rFonts w:eastAsia="宋体"/>
          <w:i/>
          <w:sz w:val="20"/>
          <w:lang w:val="en-US" w:eastAsia="zh-CN"/>
        </w:rPr>
        <w:t>j</w:t>
      </w:r>
      <w:r>
        <w:rPr>
          <w:rFonts w:eastAsia="宋体" w:hint="eastAsia"/>
          <w:sz w:val="20"/>
          <w:lang w:val="en-US" w:eastAsia="zh-CN"/>
        </w:rPr>
        <w:t>/</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(1/</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 -</w:t>
      </w:r>
      <w:r>
        <w:rPr>
          <w:rFonts w:eastAsia="宋体"/>
          <w:i/>
          <w:sz w:val="20"/>
          <w:lang w:val="en-US" w:eastAsia="zh-CN"/>
        </w:rPr>
        <w:t>j</w:t>
      </w:r>
      <w:r>
        <w:rPr>
          <w:rFonts w:eastAsia="宋体" w:hint="eastAsia"/>
          <w:sz w:val="20"/>
          <w:lang w:val="en-US" w:eastAsia="zh-CN"/>
        </w:rPr>
        <w:t>/</w:t>
      </w:r>
      <m:oMath>
        <m:rad>
          <m:radPr>
            <m:degHide m:val="1"/>
            <m:ctrlPr>
              <w:rPr>
                <w:rFonts w:ascii="Cambria Math" w:eastAsia="宋体" w:hAnsi="Cambria Math"/>
                <w:i/>
                <w:sz w:val="20"/>
                <w:lang w:val="en-US" w:eastAsia="zh-CN"/>
              </w:rPr>
            </m:ctrlPr>
          </m:radPr>
          <m:deg/>
          <m:e>
            <m:r>
              <w:rPr>
                <w:rFonts w:ascii="Cambria Math" w:eastAsia="宋体" w:hAnsi="Cambria Math"/>
                <w:sz w:val="20"/>
                <w:lang w:val="en-US" w:eastAsia="zh-CN"/>
              </w:rPr>
              <m:t>2</m:t>
            </m:r>
          </m:e>
        </m:rad>
      </m:oMath>
      <w:r>
        <w:rPr>
          <w:rFonts w:eastAsia="宋体" w:hint="eastAsia"/>
          <w:sz w:val="20"/>
          <w:lang w:val="en-US" w:eastAsia="zh-CN"/>
        </w:rPr>
        <w:t>)}.</w:t>
      </w:r>
    </w:p>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bookmarkStart w:id="85" w:name="OLE_LINK49"/>
      <w:r>
        <w:rPr>
          <w:rFonts w:eastAsia="宋体" w:hint="eastAsia"/>
          <w:sz w:val="20"/>
          <w:szCs w:val="20"/>
          <w:lang w:val="en-US" w:eastAsia="zh-CN"/>
        </w:rPr>
        <w:t xml:space="preserve">Put the </w:t>
      </w:r>
      <w:r>
        <w:rPr>
          <w:rFonts w:eastAsia="宋体" w:hint="eastAsia"/>
          <w:sz w:val="20"/>
          <w:lang w:val="en-US" w:eastAsia="zh-CN"/>
        </w:rPr>
        <w:t xml:space="preserve"> combined signals</w:t>
      </w:r>
      <w:r>
        <w:rPr>
          <w:rFonts w:eastAsia="宋体" w:hint="eastAsia"/>
          <w:sz w:val="20"/>
          <w:szCs w:val="20"/>
          <w:lang w:val="en-US" w:eastAsia="zh-CN"/>
        </w:rPr>
        <w:t xml:space="preserve"> </w:t>
      </w:r>
      <w:r>
        <w:rPr>
          <w:rFonts w:eastAsia="宋体" w:hint="eastAsia"/>
          <w:i/>
          <w:iCs/>
          <w:sz w:val="20"/>
          <w:lang w:val="en-US" w:eastAsia="zh-CN"/>
        </w:rPr>
        <w:t>h</w:t>
      </w:r>
      <w:r>
        <w:rPr>
          <w:rFonts w:eastAsia="宋体" w:hint="eastAsia"/>
          <w:i/>
          <w:iCs/>
          <w:sz w:val="20"/>
          <w:vertAlign w:val="subscript"/>
          <w:lang w:val="en-US" w:eastAsia="zh-CN"/>
        </w:rPr>
        <w:t>com</w:t>
      </w:r>
      <w:r>
        <w:rPr>
          <w:rFonts w:eastAsia="宋体" w:hint="eastAsia"/>
          <w:sz w:val="20"/>
          <w:szCs w:val="20"/>
          <w:lang w:val="en-US" w:eastAsia="zh-CN"/>
        </w:rPr>
        <w:t xml:space="preserve"> into an </w:t>
      </w:r>
      <w:r>
        <w:rPr>
          <w:rFonts w:eastAsia="宋体" w:hint="eastAsia"/>
          <w:i/>
          <w:iCs/>
          <w:sz w:val="20"/>
          <w:szCs w:val="20"/>
          <w:lang w:val="en-US" w:eastAsia="zh-CN"/>
        </w:rPr>
        <w:t>L</w:t>
      </w:r>
      <w:r>
        <w:rPr>
          <w:rFonts w:eastAsia="宋体" w:hint="eastAsia"/>
          <w:sz w:val="20"/>
          <w:szCs w:val="20"/>
          <w:lang w:val="en-US" w:eastAsia="zh-CN"/>
        </w:rPr>
        <w:t>*</w:t>
      </w:r>
      <w:r>
        <w:rPr>
          <w:rFonts w:eastAsia="宋体" w:hint="eastAsia"/>
          <w:i/>
          <w:iCs/>
          <w:sz w:val="20"/>
          <w:szCs w:val="20"/>
          <w:lang w:val="en-US" w:eastAsia="zh-CN"/>
        </w:rPr>
        <w:t>S*K</w:t>
      </w:r>
      <w:r>
        <w:rPr>
          <w:rFonts w:eastAsia="宋体" w:hint="eastAsia"/>
          <w:sz w:val="20"/>
          <w:szCs w:val="20"/>
          <w:lang w:val="en-US" w:eastAsia="zh-CN"/>
        </w:rPr>
        <w:t xml:space="preserve"> matrix </w:t>
      </w:r>
      <w:r>
        <w:rPr>
          <w:rFonts w:eastAsia="宋体" w:hint="eastAsia"/>
          <w:i/>
          <w:iCs/>
          <w:sz w:val="20"/>
          <w:szCs w:val="20"/>
          <w:lang w:val="en-US" w:eastAsia="zh-CN"/>
        </w:rPr>
        <w:t>Y</w:t>
      </w:r>
      <w:bookmarkEnd w:id="85"/>
      <w:r>
        <w:rPr>
          <w:rFonts w:eastAsia="宋体" w:hint="eastAsia"/>
          <w:sz w:val="20"/>
          <w:szCs w:val="20"/>
          <w:lang w:val="en-US" w:eastAsia="zh-CN"/>
        </w:rPr>
        <w:t xml:space="preserve">, where </w:t>
      </w:r>
      <w:r>
        <w:rPr>
          <w:rFonts w:eastAsia="宋体" w:hint="eastAsia"/>
          <w:i/>
          <w:iCs/>
          <w:sz w:val="20"/>
          <w:szCs w:val="20"/>
          <w:lang w:val="en-US" w:eastAsia="zh-CN"/>
        </w:rPr>
        <w:t>L</w:t>
      </w:r>
      <w:r>
        <w:rPr>
          <w:rFonts w:eastAsia="宋体" w:hint="eastAsia"/>
          <w:sz w:val="20"/>
          <w:szCs w:val="20"/>
          <w:lang w:val="en-US" w:eastAsia="zh-CN"/>
        </w:rPr>
        <w:t xml:space="preserve"> is the length of spreading code, </w:t>
      </w:r>
      <w:r>
        <w:rPr>
          <w:rFonts w:eastAsia="宋体" w:hint="eastAsia"/>
          <w:i/>
          <w:iCs/>
          <w:sz w:val="20"/>
          <w:szCs w:val="20"/>
          <w:lang w:val="en-US" w:eastAsia="zh-CN"/>
        </w:rPr>
        <w:t>S</w:t>
      </w:r>
      <w:r>
        <w:rPr>
          <w:rFonts w:eastAsia="宋体" w:hint="eastAsia"/>
          <w:sz w:val="20"/>
          <w:szCs w:val="20"/>
          <w:lang w:val="en-US" w:eastAsia="zh-CN"/>
        </w:rPr>
        <w:t xml:space="preserve"> is the number of modulation symbols transmitted by each UE, K is the number of users, then calculate the covariance matrix R:</w:t>
      </w:r>
    </w:p>
    <w:p w:rsidR="00F846CF" w:rsidRDefault="00BA4807">
      <w:pPr>
        <w:pStyle w:val="LGTdoc"/>
        <w:spacing w:beforeLines="50" w:before="120" w:afterLines="0" w:line="240" w:lineRule="auto"/>
        <w:rPr>
          <w:rFonts w:eastAsia="宋体"/>
          <w:sz w:val="20"/>
          <w:szCs w:val="20"/>
          <w:lang w:val="en-US" w:eastAsia="zh-CN"/>
        </w:rPr>
      </w:pPr>
      <w:r>
        <w:rPr>
          <w:rFonts w:eastAsia="宋体" w:hint="eastAsia"/>
          <w:position w:val="-30"/>
          <w:sz w:val="20"/>
          <w:szCs w:val="20"/>
          <w:lang w:val="en-US" w:eastAsia="zh-CN"/>
        </w:rPr>
        <w:t xml:space="preserve">                                                                 </w:t>
      </w:r>
      <w:r>
        <w:rPr>
          <w:rFonts w:eastAsia="宋体"/>
          <w:position w:val="-30"/>
          <w:sz w:val="20"/>
          <w:szCs w:val="20"/>
        </w:rPr>
        <w:object w:dxaOrig="2798" w:dyaOrig="679">
          <v:shape id="_x0000_i1062" type="#_x0000_t75" style="width:139.95pt;height:34pt" o:ole="">
            <v:imagedata r:id="rId96" o:title=""/>
          </v:shape>
          <o:OLEObject Type="Embed" ProgID="Equation.3" ShapeID="_x0000_i1062" DrawAspect="Content" ObjectID="_1595482095" r:id="rId97"/>
        </w:object>
      </w:r>
      <w:r>
        <w:rPr>
          <w:rFonts w:eastAsia="宋体" w:hint="eastAsia"/>
          <w:position w:val="-30"/>
          <w:sz w:val="20"/>
          <w:szCs w:val="20"/>
          <w:lang w:val="en-US" w:eastAsia="zh-CN"/>
        </w:rPr>
        <w:t xml:space="preserve">                                                           </w:t>
      </w:r>
      <w:bookmarkStart w:id="86" w:name="OLE_LINK56"/>
      <w:r>
        <w:rPr>
          <w:rFonts w:eastAsia="宋体" w:hint="eastAsia"/>
          <w:position w:val="-30"/>
          <w:sz w:val="20"/>
          <w:szCs w:val="20"/>
          <w:lang w:val="en-US" w:eastAsia="zh-CN"/>
        </w:rPr>
        <w:t xml:space="preserve"> </w:t>
      </w:r>
      <w:r>
        <w:rPr>
          <w:rFonts w:eastAsia="宋体" w:hint="eastAsia"/>
          <w:sz w:val="20"/>
          <w:szCs w:val="20"/>
          <w:lang w:val="en-US" w:eastAsia="zh-CN"/>
        </w:rPr>
        <w:t>(14)</w:t>
      </w:r>
    </w:p>
    <w:p w:rsidR="00F846CF" w:rsidRDefault="00BA4807">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 xml:space="preserve">where </w:t>
      </w:r>
      <w:r>
        <w:rPr>
          <w:rFonts w:eastAsia="宋体" w:hint="eastAsia"/>
          <w:position w:val="-10"/>
          <w:sz w:val="20"/>
          <w:szCs w:val="20"/>
          <w:lang w:val="en-US" w:eastAsia="zh-CN"/>
        </w:rPr>
        <w:object w:dxaOrig="340" w:dyaOrig="285">
          <v:shape id="_x0000_i1063" type="#_x0000_t75" style="width:17.3pt;height:14.4pt" o:ole="">
            <v:imagedata r:id="rId98" o:title=""/>
          </v:shape>
          <o:OLEObject Type="Embed" ProgID="Equation.3" ShapeID="_x0000_i1063" DrawAspect="Content" ObjectID="_1595482096" r:id="rId99"/>
        </w:object>
      </w:r>
      <w:r>
        <w:rPr>
          <w:rFonts w:eastAsia="宋体" w:hint="eastAsia"/>
          <w:sz w:val="20"/>
          <w:szCs w:val="20"/>
          <w:lang w:val="en-US" w:eastAsia="zh-CN"/>
        </w:rPr>
        <w:t xml:space="preserve">is the covariance matrix of </w:t>
      </w:r>
      <w:r>
        <w:rPr>
          <w:rFonts w:eastAsia="宋体"/>
          <w:sz w:val="20"/>
          <w:szCs w:val="20"/>
          <w:lang w:eastAsia="zh-CN"/>
        </w:rPr>
        <w:t>additional white Gaussian noise</w:t>
      </w:r>
      <w:r>
        <w:rPr>
          <w:rFonts w:eastAsia="宋体" w:hint="eastAsia"/>
          <w:sz w:val="20"/>
          <w:szCs w:val="20"/>
          <w:lang w:val="en-US" w:eastAsia="zh-CN"/>
        </w:rPr>
        <w:t>.</w:t>
      </w:r>
    </w:p>
    <w:bookmarkEnd w:id="86"/>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r>
        <w:rPr>
          <w:rFonts w:eastAsia="宋体" w:hint="eastAsia"/>
          <w:sz w:val="20"/>
          <w:szCs w:val="20"/>
          <w:lang w:val="en-US" w:eastAsia="zh-CN"/>
        </w:rPr>
        <w:t xml:space="preserve">Perform blind activity detection by using the following metric calculation principle to identify </w:t>
      </w:r>
      <w:r>
        <w:rPr>
          <w:rFonts w:eastAsia="宋体" w:hint="eastAsia"/>
          <w:i/>
          <w:iCs/>
          <w:sz w:val="20"/>
          <w:szCs w:val="20"/>
          <w:lang w:val="en-US" w:eastAsia="zh-CN"/>
        </w:rPr>
        <w:t>D</w:t>
      </w:r>
      <w:r>
        <w:rPr>
          <w:rFonts w:eastAsia="宋体" w:hint="eastAsia"/>
          <w:sz w:val="20"/>
          <w:szCs w:val="20"/>
          <w:lang w:val="en-US" w:eastAsia="zh-CN"/>
        </w:rPr>
        <w:t xml:space="preserve"> spreading codes with lowest metrics from the spreading code set with </w:t>
      </w:r>
      <w:r>
        <w:rPr>
          <w:rFonts w:eastAsia="宋体" w:hint="eastAsia"/>
          <w:i/>
          <w:sz w:val="20"/>
          <w:szCs w:val="20"/>
          <w:lang w:val="en-US" w:eastAsia="zh-CN"/>
        </w:rPr>
        <w:t>M</w:t>
      </w:r>
      <w:r>
        <w:rPr>
          <w:rFonts w:eastAsia="宋体" w:hint="eastAsia"/>
          <w:sz w:val="20"/>
          <w:szCs w:val="20"/>
          <w:lang w:val="en-US" w:eastAsia="zh-CN"/>
        </w:rPr>
        <w:t xml:space="preserve"> codes: </w:t>
      </w:r>
      <w:r>
        <w:rPr>
          <w:rFonts w:eastAsia="宋体" w:hint="eastAsia"/>
          <w:position w:val="-14"/>
          <w:sz w:val="20"/>
          <w:szCs w:val="20"/>
          <w:lang w:val="en-US" w:eastAsia="zh-CN"/>
        </w:rPr>
        <w:object w:dxaOrig="2826" w:dyaOrig="340">
          <v:shape id="_x0000_i1064" type="#_x0000_t75" style="width:141.1pt;height:17.3pt" o:ole="">
            <v:imagedata r:id="rId100" o:title=""/>
            <o:lock v:ext="edit" aspectratio="f"/>
          </v:shape>
          <o:OLEObject Type="Embed" ProgID="Equation.DSMT4" ShapeID="_x0000_i1064" DrawAspect="Content" ObjectID="_1595482097" r:id="rId101"/>
        </w:object>
      </w:r>
      <w:r>
        <w:rPr>
          <w:rFonts w:eastAsia="宋体" w:hint="eastAsia"/>
          <w:sz w:val="20"/>
          <w:szCs w:val="20"/>
          <w:lang w:val="en-US" w:eastAsia="zh-CN"/>
        </w:rPr>
        <w:t>.</w:t>
      </w:r>
    </w:p>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bookmarkStart w:id="87" w:name="OLE_LINK57"/>
      <w:r>
        <w:rPr>
          <w:rFonts w:eastAsia="宋体" w:hint="eastAsia"/>
          <w:sz w:val="20"/>
          <w:szCs w:val="20"/>
          <w:lang w:val="en-US" w:eastAsia="zh-CN"/>
        </w:rPr>
        <w:t>If a spreading code matches one of the transmi</w:t>
      </w:r>
      <w:r>
        <w:rPr>
          <w:rFonts w:eastAsia="宋体"/>
          <w:sz w:val="20"/>
          <w:szCs w:val="20"/>
          <w:lang w:val="en-US" w:eastAsia="zh-CN"/>
        </w:rPr>
        <w:t>tting</w:t>
      </w:r>
      <w:r>
        <w:rPr>
          <w:rFonts w:eastAsia="宋体" w:hint="eastAsia"/>
          <w:sz w:val="20"/>
          <w:szCs w:val="20"/>
          <w:lang w:val="en-US" w:eastAsia="zh-CN"/>
        </w:rPr>
        <w:t xml:space="preserve"> UEs, </w:t>
      </w:r>
      <w:r>
        <w:rPr>
          <w:rFonts w:eastAsia="宋体"/>
          <w:i/>
          <w:iCs/>
          <w:sz w:val="20"/>
          <w:szCs w:val="20"/>
          <w:lang w:val="en-US" w:eastAsia="zh-CN"/>
        </w:rPr>
        <w:t>c</w:t>
      </w:r>
      <w:r>
        <w:rPr>
          <w:rFonts w:eastAsia="宋体"/>
          <w:sz w:val="20"/>
          <w:szCs w:val="20"/>
          <w:lang w:val="en-US" w:eastAsia="zh-CN"/>
        </w:rPr>
        <w:t>alculating SINR</w:t>
      </w:r>
      <w:r>
        <w:rPr>
          <w:rFonts w:eastAsia="宋体" w:hint="eastAsia"/>
          <w:sz w:val="20"/>
          <w:szCs w:val="20"/>
          <w:lang w:val="en-US" w:eastAsia="zh-CN"/>
        </w:rPr>
        <w:t xml:space="preserve"> </w:t>
      </w:r>
      <w:r>
        <w:rPr>
          <w:rFonts w:eastAsia="宋体" w:hint="eastAsia"/>
          <w:kern w:val="0"/>
          <w:sz w:val="20"/>
          <w:szCs w:val="20"/>
          <w:lang w:eastAsia="zh-CN"/>
        </w:rPr>
        <w:t xml:space="preserve"> on the </w:t>
      </w:r>
      <w:r>
        <w:rPr>
          <w:rFonts w:eastAsia="宋体" w:hint="eastAsia"/>
          <w:i/>
          <w:kern w:val="0"/>
          <w:sz w:val="20"/>
          <w:szCs w:val="20"/>
          <w:lang w:eastAsia="zh-CN"/>
        </w:rPr>
        <w:t>k</w:t>
      </w:r>
      <w:r>
        <w:rPr>
          <w:rFonts w:eastAsia="宋体" w:hint="eastAsia"/>
          <w:kern w:val="0"/>
          <w:sz w:val="20"/>
          <w:szCs w:val="20"/>
          <w:vertAlign w:val="superscript"/>
          <w:lang w:eastAsia="zh-CN"/>
        </w:rPr>
        <w:t>th</w:t>
      </w:r>
      <w:r>
        <w:rPr>
          <w:rFonts w:eastAsia="宋体" w:hint="eastAsia"/>
          <w:kern w:val="0"/>
          <w:sz w:val="20"/>
          <w:szCs w:val="20"/>
          <w:lang w:eastAsia="zh-CN"/>
        </w:rPr>
        <w:t xml:space="preserve"> resource element</w:t>
      </w:r>
      <w:r>
        <w:rPr>
          <w:rFonts w:eastAsia="宋体" w:hint="eastAsia"/>
          <w:kern w:val="0"/>
          <w:sz w:val="20"/>
          <w:szCs w:val="20"/>
          <w:lang w:val="en-US" w:eastAsia="zh-CN"/>
        </w:rPr>
        <w:t xml:space="preserve"> in terms of </w:t>
      </w:r>
      <w:r>
        <w:rPr>
          <w:rFonts w:eastAsia="宋体" w:hint="eastAsia"/>
          <w:i/>
          <w:iCs/>
          <w:kern w:val="0"/>
          <w:sz w:val="20"/>
          <w:szCs w:val="20"/>
          <w:lang w:val="en-US" w:eastAsia="zh-CN"/>
        </w:rPr>
        <w:t>h</w:t>
      </w:r>
      <w:r>
        <w:rPr>
          <w:rFonts w:eastAsia="宋体" w:hint="eastAsia"/>
          <w:i/>
          <w:iCs/>
          <w:kern w:val="0"/>
          <w:sz w:val="20"/>
          <w:szCs w:val="20"/>
          <w:vertAlign w:val="subscript"/>
          <w:lang w:val="en-US" w:eastAsia="zh-CN"/>
        </w:rPr>
        <w:t xml:space="preserve">com </w:t>
      </w:r>
      <w:r>
        <w:rPr>
          <w:rFonts w:eastAsia="宋体" w:hint="eastAsia"/>
          <w:i/>
          <w:iCs/>
          <w:kern w:val="0"/>
          <w:sz w:val="20"/>
          <w:szCs w:val="20"/>
          <w:lang w:val="en-US" w:eastAsia="zh-CN"/>
        </w:rPr>
        <w:t xml:space="preserve">, as </w:t>
      </w:r>
      <w:r>
        <w:rPr>
          <w:rFonts w:eastAsiaTheme="minorEastAsia"/>
          <w:sz w:val="20"/>
          <w:szCs w:val="20"/>
          <w:lang w:val="en-US" w:eastAsia="zh-CN"/>
        </w:rPr>
        <w:t>Eq. (</w:t>
      </w:r>
      <w:r>
        <w:rPr>
          <w:rFonts w:eastAsiaTheme="minorEastAsia" w:hint="eastAsia"/>
          <w:sz w:val="20"/>
          <w:szCs w:val="20"/>
          <w:lang w:val="en-US" w:eastAsia="zh-CN"/>
        </w:rPr>
        <w:t>13</w:t>
      </w:r>
      <w:r>
        <w:rPr>
          <w:rFonts w:eastAsiaTheme="minorEastAsia"/>
          <w:sz w:val="20"/>
          <w:szCs w:val="20"/>
          <w:lang w:val="en-US" w:eastAsia="zh-CN"/>
        </w:rPr>
        <w:t>)</w:t>
      </w:r>
      <w:r>
        <w:rPr>
          <w:rFonts w:eastAsiaTheme="minorEastAsia" w:hint="eastAsia"/>
          <w:sz w:val="20"/>
          <w:szCs w:val="20"/>
          <w:lang w:val="en-US" w:eastAsia="zh-CN"/>
        </w:rPr>
        <w:t>.</w:t>
      </w:r>
    </w:p>
    <w:bookmarkEnd w:id="87"/>
    <w:p w:rsidR="00F846CF" w:rsidRDefault="00BA4807">
      <w:pPr>
        <w:pStyle w:val="LGTdoc"/>
        <w:spacing w:beforeLines="50" w:before="120" w:afterLines="0" w:line="240" w:lineRule="auto"/>
        <w:jc w:val="center"/>
        <w:rPr>
          <w:rFonts w:eastAsia="宋体"/>
          <w:sz w:val="20"/>
          <w:szCs w:val="20"/>
          <w:lang w:val="en-US" w:eastAsia="zh-CN"/>
        </w:rPr>
      </w:pPr>
      <w:r>
        <w:rPr>
          <w:rFonts w:eastAsia="宋体" w:hint="eastAsia"/>
          <w:position w:val="-14"/>
          <w:sz w:val="20"/>
          <w:szCs w:val="20"/>
          <w:lang w:val="en-US" w:eastAsia="zh-CN"/>
        </w:rPr>
        <w:t xml:space="preserve">                                                          </w:t>
      </w:r>
      <w:r>
        <w:rPr>
          <w:position w:val="-12"/>
          <w:sz w:val="20"/>
          <w:szCs w:val="20"/>
        </w:rPr>
        <w:object w:dxaOrig="3722" w:dyaOrig="367">
          <v:shape id="_x0000_i1065" type="#_x0000_t75" style="width:186.05pt;height:18.45pt" o:ole="">
            <v:imagedata r:id="rId102" o:title=""/>
          </v:shape>
          <o:OLEObject Type="Embed" ProgID="Equation.3" ShapeID="_x0000_i1065" DrawAspect="Content" ObjectID="_1595482098" r:id="rId103"/>
        </w:object>
      </w:r>
      <w:r>
        <w:rPr>
          <w:rFonts w:eastAsia="宋体" w:hint="eastAsia"/>
          <w:position w:val="-14"/>
          <w:sz w:val="20"/>
          <w:szCs w:val="20"/>
          <w:lang w:val="en-US" w:eastAsia="zh-CN"/>
        </w:rPr>
        <w:t xml:space="preserve"> </w:t>
      </w:r>
      <w:r>
        <w:rPr>
          <w:rFonts w:eastAsia="宋体" w:hint="eastAsia"/>
          <w:position w:val="-30"/>
          <w:sz w:val="20"/>
          <w:szCs w:val="20"/>
          <w:lang w:val="en-US" w:eastAsia="zh-CN"/>
        </w:rPr>
        <w:t xml:space="preserve">                                                </w:t>
      </w:r>
      <w:r>
        <w:rPr>
          <w:rFonts w:eastAsia="宋体" w:hint="eastAsia"/>
          <w:sz w:val="20"/>
          <w:szCs w:val="20"/>
          <w:lang w:val="en-US" w:eastAsia="zh-CN"/>
        </w:rPr>
        <w:t>(15)</w:t>
      </w:r>
    </w:p>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bookmarkStart w:id="88" w:name="OLE_LINK61"/>
      <w:r>
        <w:rPr>
          <w:rFonts w:eastAsia="宋体"/>
          <w:sz w:val="20"/>
          <w:szCs w:val="20"/>
          <w:lang w:val="en-US" w:eastAsia="zh-CN"/>
        </w:rPr>
        <w:t>Sorting the</w:t>
      </w:r>
      <w:r>
        <w:rPr>
          <w:rFonts w:eastAsia="宋体" w:hint="eastAsia"/>
          <w:sz w:val="20"/>
          <w:szCs w:val="20"/>
          <w:lang w:val="en-US" w:eastAsia="zh-CN"/>
        </w:rPr>
        <w:t xml:space="preserve"> SINRs and select multiple candidate symbol streams with higher SINR.</w:t>
      </w:r>
    </w:p>
    <w:bookmarkEnd w:id="88"/>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r>
        <w:rPr>
          <w:rFonts w:eastAsia="宋体" w:hint="eastAsia"/>
          <w:sz w:val="20"/>
          <w:szCs w:val="20"/>
          <w:lang w:val="en-US" w:eastAsia="zh-CN"/>
        </w:rPr>
        <w:t xml:space="preserve">Effective SINR mapping which is </w:t>
      </w:r>
      <w:r>
        <w:rPr>
          <w:rFonts w:eastAsia="宋体" w:hint="eastAsia"/>
          <w:sz w:val="20"/>
          <w:lang w:val="en-US" w:eastAsia="zh-CN"/>
        </w:rPr>
        <w:t>described above</w:t>
      </w:r>
      <w:r>
        <w:rPr>
          <w:rFonts w:eastAsia="宋体" w:hint="eastAsia"/>
          <w:sz w:val="20"/>
          <w:szCs w:val="20"/>
          <w:lang w:val="en-US" w:eastAsia="zh-CN"/>
        </w:rPr>
        <w:t>.</w:t>
      </w:r>
    </w:p>
    <w:p w:rsidR="00F846CF" w:rsidRDefault="00BA4807">
      <w:pPr>
        <w:pStyle w:val="LGTdoc"/>
        <w:numPr>
          <w:ilvl w:val="0"/>
          <w:numId w:val="7"/>
        </w:numPr>
        <w:spacing w:beforeLines="50" w:before="120" w:afterLines="0" w:line="240" w:lineRule="auto"/>
        <w:ind w:left="440" w:hangingChars="220" w:hanging="440"/>
        <w:rPr>
          <w:rFonts w:eastAsia="宋体"/>
          <w:sz w:val="20"/>
          <w:szCs w:val="20"/>
          <w:lang w:val="en-US" w:eastAsia="zh-CN"/>
        </w:rPr>
      </w:pPr>
      <w:r>
        <w:rPr>
          <w:rFonts w:eastAsia="宋体" w:hint="eastAsia"/>
          <w:sz w:val="20"/>
          <w:lang w:val="en-US" w:eastAsia="zh-CN"/>
        </w:rPr>
        <w:t>Data-aided channel estimation and refinement would be used for interference cancellation, which are described above</w:t>
      </w:r>
      <w:r>
        <w:rPr>
          <w:rFonts w:eastAsia="宋体" w:hint="eastAsia"/>
          <w:sz w:val="20"/>
          <w:szCs w:val="20"/>
          <w:lang w:val="en-US" w:eastAsia="zh-CN"/>
        </w:rPr>
        <w:t>.</w:t>
      </w:r>
    </w:p>
    <w:bookmarkEnd w:id="74"/>
    <w:p w:rsidR="00F846CF" w:rsidRDefault="00BA4807">
      <w:pPr>
        <w:pStyle w:val="Caption"/>
        <w:spacing w:beforeLines="50"/>
        <w:rPr>
          <w:b w:val="0"/>
          <w:bCs w:val="0"/>
          <w:lang w:val="en-US" w:eastAsia="zh-CN"/>
        </w:rPr>
      </w:pPr>
      <w:r>
        <w:rPr>
          <w:b w:val="0"/>
          <w:bCs w:val="0"/>
          <w:lang w:val="en-US" w:eastAsia="zh-CN"/>
        </w:rPr>
        <w:t xml:space="preserve">The above-mentioned PHY abstraction </w:t>
      </w:r>
      <w:bookmarkStart w:id="89" w:name="OLE_LINK54"/>
      <w:r>
        <w:rPr>
          <w:b w:val="0"/>
          <w:bCs w:val="0"/>
          <w:lang w:val="en-US" w:eastAsia="zh-CN"/>
        </w:rPr>
        <w:t>method</w:t>
      </w:r>
      <w:bookmarkEnd w:id="89"/>
      <w:r>
        <w:rPr>
          <w:b w:val="0"/>
          <w:bCs w:val="0"/>
          <w:lang w:val="en-US" w:eastAsia="zh-CN"/>
        </w:rPr>
        <w:t xml:space="preserve"> is summarized in</w:t>
      </w:r>
      <w:r>
        <w:rPr>
          <w:rFonts w:hint="eastAsia"/>
          <w:b w:val="0"/>
          <w:bCs w:val="0"/>
          <w:lang w:val="en-US" w:eastAsia="zh-CN"/>
        </w:rPr>
        <w:t xml:space="preserve"> Figure </w:t>
      </w:r>
      <w:r w:rsidR="00AD26C7">
        <w:rPr>
          <w:b w:val="0"/>
          <w:bCs w:val="0"/>
          <w:lang w:val="en-US" w:eastAsia="zh-CN"/>
        </w:rPr>
        <w:t>6.</w:t>
      </w:r>
    </w:p>
    <w:p w:rsidR="00F846CF" w:rsidRDefault="00BA4807">
      <w:pPr>
        <w:jc w:val="both"/>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7(a)-(f)</w:t>
      </w:r>
      <w:r>
        <w:rPr>
          <w:rFonts w:ascii="Times New Roman" w:hAnsi="Times New Roman"/>
          <w:sz w:val="20"/>
          <w:szCs w:val="20"/>
        </w:rPr>
        <w:t xml:space="preserve"> show</w:t>
      </w:r>
      <w:r>
        <w:rPr>
          <w:rFonts w:ascii="Times New Roman" w:hAnsi="Times New Roman" w:hint="eastAsia"/>
          <w:sz w:val="20"/>
          <w:szCs w:val="20"/>
        </w:rPr>
        <w:t xml:space="preserve">s some link-level simulation results of </w:t>
      </w:r>
      <w:bookmarkStart w:id="90" w:name="OLE_LINK67"/>
      <w:r>
        <w:rPr>
          <w:rFonts w:ascii="Times New Roman" w:hAnsi="Times New Roman" w:hint="eastAsia"/>
          <w:sz w:val="20"/>
          <w:szCs w:val="20"/>
        </w:rPr>
        <w:t>actual demodulation and decoding based on data</w:t>
      </w:r>
      <w:bookmarkEnd w:id="90"/>
      <w:r>
        <w:rPr>
          <w:rFonts w:ascii="Times New Roman" w:hAnsi="Times New Roman" w:hint="eastAsia"/>
          <w:sz w:val="20"/>
          <w:szCs w:val="20"/>
        </w:rPr>
        <w:t xml:space="preserve"> and </w:t>
      </w:r>
      <w:bookmarkStart w:id="91" w:name="OLE_LINK72"/>
      <w:r>
        <w:rPr>
          <w:rFonts w:ascii="Times New Roman" w:hAnsi="Times New Roman" w:hint="eastAsia"/>
          <w:sz w:val="20"/>
          <w:szCs w:val="20"/>
        </w:rPr>
        <w:t>P</w:t>
      </w:r>
      <w:bookmarkStart w:id="92" w:name="OLE_LINK65"/>
      <w:r>
        <w:rPr>
          <w:rFonts w:ascii="Times New Roman" w:hAnsi="Times New Roman" w:hint="eastAsia"/>
          <w:sz w:val="20"/>
          <w:szCs w:val="20"/>
        </w:rPr>
        <w:t xml:space="preserve">HY abstraction mentioned </w:t>
      </w:r>
      <w:bookmarkEnd w:id="91"/>
      <w:bookmarkEnd w:id="92"/>
      <w:r>
        <w:rPr>
          <w:rFonts w:ascii="Times New Roman" w:hAnsi="Times New Roman"/>
          <w:sz w:val="20"/>
          <w:szCs w:val="20"/>
        </w:rPr>
        <w:t>above, simulation assumptions are described in detail in the Appendix Table A</w:t>
      </w:r>
      <w:r>
        <w:rPr>
          <w:rFonts w:ascii="Times New Roman" w:hAnsi="Times New Roman" w:hint="eastAsia"/>
          <w:sz w:val="20"/>
          <w:szCs w:val="20"/>
        </w:rPr>
        <w:t>2.</w:t>
      </w:r>
      <w:bookmarkStart w:id="93" w:name="OLE_LINK71"/>
      <w:r>
        <w:rPr>
          <w:rFonts w:ascii="Times New Roman" w:hAnsi="Times New Roman" w:hint="eastAsia"/>
          <w:sz w:val="20"/>
          <w:szCs w:val="20"/>
        </w:rPr>
        <w:t xml:space="preserve"> From the results of time domain spreading</w:t>
      </w:r>
      <w:bookmarkEnd w:id="93"/>
      <w:r>
        <w:rPr>
          <w:rFonts w:ascii="Times New Roman" w:hAnsi="Times New Roman" w:hint="eastAsia"/>
          <w:sz w:val="20"/>
          <w:szCs w:val="20"/>
        </w:rPr>
        <w:t>, it is</w:t>
      </w:r>
      <w:bookmarkStart w:id="94" w:name="OLE_LINK55"/>
      <w:r>
        <w:rPr>
          <w:rFonts w:ascii="Times New Roman" w:hAnsi="Times New Roman" w:hint="eastAsia"/>
          <w:sz w:val="20"/>
          <w:szCs w:val="20"/>
        </w:rPr>
        <w:t xml:space="preserve"> observed</w:t>
      </w:r>
      <w:bookmarkEnd w:id="94"/>
      <w:r>
        <w:rPr>
          <w:rFonts w:ascii="Times New Roman" w:hAnsi="Times New Roman" w:hint="eastAsia"/>
          <w:sz w:val="20"/>
          <w:szCs w:val="20"/>
        </w:rPr>
        <w:t xml:space="preserve"> that the BLER performance of PHY abstraction mentioned above is closely</w:t>
      </w:r>
      <w:r>
        <w:rPr>
          <w:rFonts w:ascii="Times New Roman" w:hAnsi="Times New Roman"/>
          <w:sz w:val="20"/>
          <w:szCs w:val="20"/>
        </w:rPr>
        <w:t xml:space="preserve"> match </w:t>
      </w:r>
      <w:r>
        <w:rPr>
          <w:rFonts w:ascii="Times New Roman" w:hAnsi="Times New Roman" w:hint="eastAsia"/>
          <w:sz w:val="20"/>
          <w:szCs w:val="20"/>
        </w:rPr>
        <w:t xml:space="preserve">the BLER performance of actual demodulation and decoding based on data; From the results of frequency domain spreading, it is also observed that the BLER performance of PHY abstraction mentioned above is </w:t>
      </w:r>
      <w:bookmarkStart w:id="95" w:name="OLE_LINK69"/>
      <w:r>
        <w:rPr>
          <w:rFonts w:ascii="Times New Roman" w:hAnsi="Times New Roman"/>
          <w:sz w:val="20"/>
          <w:szCs w:val="20"/>
        </w:rPr>
        <w:t>match</w:t>
      </w:r>
      <w:bookmarkEnd w:id="95"/>
      <w:r>
        <w:rPr>
          <w:rFonts w:ascii="Times New Roman" w:hAnsi="Times New Roman"/>
          <w:sz w:val="20"/>
          <w:szCs w:val="20"/>
        </w:rPr>
        <w:t xml:space="preserve"> </w:t>
      </w:r>
      <w:r>
        <w:rPr>
          <w:rFonts w:ascii="Times New Roman" w:hAnsi="Times New Roman" w:hint="eastAsia"/>
          <w:sz w:val="20"/>
          <w:szCs w:val="20"/>
        </w:rPr>
        <w:t>the BLER performance of actual demodulation and decoding based on data.</w:t>
      </w:r>
    </w:p>
    <w:p w:rsidR="00F846CF" w:rsidRDefault="00BA4807">
      <w:pPr>
        <w:jc w:val="center"/>
      </w:pPr>
      <w:bookmarkStart w:id="96" w:name="_Ref5069"/>
      <w:bookmarkStart w:id="97" w:name="OLE_LINK26"/>
      <w:r>
        <w:rPr>
          <w:noProof/>
        </w:rPr>
        <w:lastRenderedPageBreak/>
        <w:drawing>
          <wp:inline distT="0" distB="0" distL="114300" distR="114300">
            <wp:extent cx="5262113" cy="1948202"/>
            <wp:effectExtent l="0" t="0" r="0" b="0"/>
            <wp:docPr id="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2"/>
                    <pic:cNvPicPr>
                      <a:picLocks noChangeAspect="1"/>
                    </pic:cNvPicPr>
                  </pic:nvPicPr>
                  <pic:blipFill>
                    <a:blip r:embed="rId104"/>
                    <a:stretch>
                      <a:fillRect/>
                    </a:stretch>
                  </pic:blipFill>
                  <pic:spPr>
                    <a:xfrm>
                      <a:off x="0" y="0"/>
                      <a:ext cx="5264941" cy="1949249"/>
                    </a:xfrm>
                    <a:prstGeom prst="rect">
                      <a:avLst/>
                    </a:prstGeom>
                    <a:noFill/>
                    <a:ln w="9525">
                      <a:noFill/>
                    </a:ln>
                  </pic:spPr>
                </pic:pic>
              </a:graphicData>
            </a:graphic>
          </wp:inline>
        </w:drawing>
      </w:r>
    </w:p>
    <w:p w:rsidR="00F846CF" w:rsidRPr="007D43D6" w:rsidRDefault="00BA4807">
      <w:pPr>
        <w:jc w:val="center"/>
        <w:rPr>
          <w:rFonts w:ascii="Times New Roman" w:hAnsi="Times New Roman"/>
          <w:sz w:val="20"/>
          <w:szCs w:val="20"/>
        </w:rPr>
      </w:pPr>
      <w:bookmarkStart w:id="98" w:name="OLE_LINK99"/>
      <w:r w:rsidRPr="007D43D6">
        <w:rPr>
          <w:rFonts w:ascii="Times New Roman" w:hAnsi="Times New Roman"/>
          <w:sz w:val="20"/>
          <w:szCs w:val="20"/>
        </w:rPr>
        <w:t xml:space="preserve">Figure </w:t>
      </w:r>
      <w:r w:rsidRPr="007D43D6">
        <w:rPr>
          <w:rFonts w:ascii="Times New Roman" w:hAnsi="Times New Roman"/>
          <w:sz w:val="20"/>
          <w:szCs w:val="20"/>
        </w:rPr>
        <w:fldChar w:fldCharType="begin"/>
      </w:r>
      <w:r w:rsidRPr="007D43D6">
        <w:rPr>
          <w:rFonts w:ascii="Times New Roman" w:hAnsi="Times New Roman"/>
          <w:sz w:val="20"/>
          <w:szCs w:val="20"/>
        </w:rPr>
        <w:instrText xml:space="preserve"> SEQ Figure \* ARABIC </w:instrText>
      </w:r>
      <w:r w:rsidRPr="007D43D6">
        <w:rPr>
          <w:rFonts w:ascii="Times New Roman" w:hAnsi="Times New Roman"/>
          <w:sz w:val="20"/>
          <w:szCs w:val="20"/>
        </w:rPr>
        <w:fldChar w:fldCharType="separate"/>
      </w:r>
      <w:r w:rsidRPr="007D43D6">
        <w:rPr>
          <w:rFonts w:ascii="Times New Roman" w:hAnsi="Times New Roman"/>
          <w:sz w:val="20"/>
          <w:szCs w:val="20"/>
        </w:rPr>
        <w:t>6</w:t>
      </w:r>
      <w:r w:rsidRPr="007D43D6">
        <w:rPr>
          <w:rFonts w:ascii="Times New Roman" w:hAnsi="Times New Roman"/>
          <w:sz w:val="20"/>
          <w:szCs w:val="20"/>
        </w:rPr>
        <w:fldChar w:fldCharType="end"/>
      </w:r>
      <w:r w:rsidRPr="007D43D6">
        <w:rPr>
          <w:rFonts w:ascii="Times New Roman" w:hAnsi="Times New Roman"/>
          <w:sz w:val="20"/>
          <w:szCs w:val="20"/>
        </w:rPr>
        <w:t xml:space="preserve"> </w:t>
      </w:r>
      <w:bookmarkEnd w:id="98"/>
      <w:r w:rsidRPr="007D43D6">
        <w:rPr>
          <w:rFonts w:ascii="Times New Roman" w:hAnsi="Times New Roman"/>
          <w:sz w:val="20"/>
          <w:szCs w:val="20"/>
        </w:rPr>
        <w:t>MMSE-SIC receiver for data based NOMA</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F846CF">
        <w:trPr>
          <w:jc w:val="center"/>
        </w:trPr>
        <w:tc>
          <w:tcPr>
            <w:tcW w:w="3105" w:type="dxa"/>
          </w:tcPr>
          <w:bookmarkEnd w:id="96"/>
          <w:bookmarkEnd w:id="97"/>
          <w:p w:rsidR="00F846CF" w:rsidRDefault="00BA4807">
            <w:pPr>
              <w:jc w:val="center"/>
              <w:rPr>
                <w:b/>
              </w:rPr>
            </w:pPr>
            <w:r>
              <w:rPr>
                <w:noProof/>
              </w:rPr>
              <w:drawing>
                <wp:inline distT="0" distB="0" distL="114300" distR="114300">
                  <wp:extent cx="1995805" cy="2125345"/>
                  <wp:effectExtent l="0" t="0" r="4445" b="0"/>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pic:cNvPicPr>
                            <a:picLocks noChangeAspect="1"/>
                          </pic:cNvPicPr>
                        </pic:nvPicPr>
                        <pic:blipFill>
                          <a:blip r:embed="rId105" cstate="print"/>
                          <a:srcRect l="4430" r="8070"/>
                          <a:stretch>
                            <a:fillRect/>
                          </a:stretch>
                        </pic:blipFill>
                        <pic:spPr>
                          <a:xfrm>
                            <a:off x="0" y="0"/>
                            <a:ext cx="1995805" cy="2125345"/>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64690" cy="2137410"/>
                  <wp:effectExtent l="0" t="0" r="16510" b="0"/>
                  <wp:docPr id="3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pic:cNvPicPr>
                            <a:picLocks noChangeAspect="1"/>
                          </pic:cNvPicPr>
                        </pic:nvPicPr>
                        <pic:blipFill>
                          <a:blip r:embed="rId106" cstate="print"/>
                          <a:srcRect l="5200" r="8319"/>
                          <a:stretch>
                            <a:fillRect/>
                          </a:stretch>
                        </pic:blipFill>
                        <pic:spPr>
                          <a:xfrm>
                            <a:off x="0" y="0"/>
                            <a:ext cx="1964690" cy="213741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2009775" cy="2136775"/>
                  <wp:effectExtent l="0" t="0" r="9525" b="0"/>
                  <wp:docPr id="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2"/>
                          <pic:cNvPicPr>
                            <a:picLocks noChangeAspect="1"/>
                          </pic:cNvPicPr>
                        </pic:nvPicPr>
                        <pic:blipFill>
                          <a:blip r:embed="rId107" cstate="print"/>
                          <a:srcRect l="3906" r="7791"/>
                          <a:stretch>
                            <a:fillRect/>
                          </a:stretch>
                        </pic:blipFill>
                        <pic:spPr>
                          <a:xfrm>
                            <a:off x="0" y="0"/>
                            <a:ext cx="2009775" cy="2136775"/>
                          </a:xfrm>
                          <a:prstGeom prst="rect">
                            <a:avLst/>
                          </a:prstGeom>
                          <a:noFill/>
                          <a:ln w="9525">
                            <a:noFill/>
                          </a:ln>
                        </pic:spPr>
                      </pic:pic>
                    </a:graphicData>
                  </a:graphic>
                </wp:inline>
              </w:drawing>
            </w:r>
          </w:p>
        </w:tc>
      </w:tr>
      <w:tr w:rsidR="00F846CF">
        <w:trPr>
          <w:jc w:val="center"/>
        </w:trPr>
        <w:tc>
          <w:tcPr>
            <w:tcW w:w="3105" w:type="dxa"/>
          </w:tcPr>
          <w:p w:rsidR="00F846CF" w:rsidRDefault="00BA4807">
            <w:pPr>
              <w:jc w:val="center"/>
              <w:rPr>
                <w:b/>
                <w:sz w:val="16"/>
              </w:rPr>
            </w:pPr>
            <w:r>
              <w:rPr>
                <w:rFonts w:ascii="Times New Roman" w:hAnsi="Times New Roman"/>
                <w:sz w:val="18"/>
                <w:szCs w:val="18"/>
              </w:rPr>
              <w:t>(a)</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20"/>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w:t>
            </w:r>
            <w:r>
              <w:rPr>
                <w:rFonts w:ascii="Times New Roman" w:hAnsi="Times New Roman" w:hint="eastAsia"/>
                <w:sz w:val="18"/>
                <w:szCs w:val="18"/>
              </w:rPr>
              <w:t xml:space="preserve"> CP-OFDM, (6</w:t>
            </w:r>
            <w:r>
              <w:rPr>
                <w:rFonts w:ascii="Times New Roman" w:hAnsi="Times New Roman"/>
                <w:sz w:val="18"/>
                <w:szCs w:val="18"/>
              </w:rPr>
              <w:t xml:space="preserve"> </w:t>
            </w:r>
            <w:r>
              <w:rPr>
                <w:rFonts w:ascii="Times New Roman" w:hAnsi="Times New Roman" w:hint="eastAsia"/>
                <w:sz w:val="18"/>
                <w:szCs w:val="18"/>
              </w:rPr>
              <w:t>RBs, 1ms),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r>
      <w:tr w:rsidR="00F846CF">
        <w:trPr>
          <w:jc w:val="center"/>
        </w:trPr>
        <w:tc>
          <w:tcPr>
            <w:tcW w:w="3105" w:type="dxa"/>
          </w:tcPr>
          <w:p w:rsidR="00F846CF" w:rsidRDefault="00BA4807">
            <w:pPr>
              <w:jc w:val="center"/>
              <w:rPr>
                <w:b/>
                <w:sz w:val="20"/>
              </w:rPr>
            </w:pPr>
            <w:r>
              <w:rPr>
                <w:noProof/>
              </w:rPr>
              <w:drawing>
                <wp:inline distT="0" distB="0" distL="114300" distR="114300">
                  <wp:extent cx="1995170" cy="2002155"/>
                  <wp:effectExtent l="0" t="0" r="5080" b="0"/>
                  <wp:docPr id="3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5"/>
                          <pic:cNvPicPr>
                            <a:picLocks noChangeAspect="1"/>
                          </pic:cNvPicPr>
                        </pic:nvPicPr>
                        <pic:blipFill>
                          <a:blip r:embed="rId108" cstate="print"/>
                          <a:srcRect l="4929" r="7030"/>
                          <a:stretch>
                            <a:fillRect/>
                          </a:stretch>
                        </pic:blipFill>
                        <pic:spPr>
                          <a:xfrm>
                            <a:off x="0" y="0"/>
                            <a:ext cx="1995170" cy="2002155"/>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48180" cy="2016760"/>
                  <wp:effectExtent l="0" t="0" r="13970" b="0"/>
                  <wp:docPr id="3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4"/>
                          <pic:cNvPicPr>
                            <a:picLocks noChangeAspect="1"/>
                          </pic:cNvPicPr>
                        </pic:nvPicPr>
                        <pic:blipFill>
                          <a:blip r:embed="rId109" cstate="print"/>
                          <a:srcRect l="4680" r="7529"/>
                          <a:stretch>
                            <a:fillRect/>
                          </a:stretch>
                        </pic:blipFill>
                        <pic:spPr>
                          <a:xfrm>
                            <a:off x="0" y="0"/>
                            <a:ext cx="1948180" cy="2016760"/>
                          </a:xfrm>
                          <a:prstGeom prst="rect">
                            <a:avLst/>
                          </a:prstGeom>
                          <a:noFill/>
                          <a:ln w="9525">
                            <a:noFill/>
                          </a:ln>
                        </pic:spPr>
                      </pic:pic>
                    </a:graphicData>
                  </a:graphic>
                </wp:inline>
              </w:drawing>
            </w:r>
          </w:p>
        </w:tc>
        <w:tc>
          <w:tcPr>
            <w:tcW w:w="3106" w:type="dxa"/>
          </w:tcPr>
          <w:p w:rsidR="00F846CF" w:rsidRDefault="00BA4807">
            <w:pPr>
              <w:jc w:val="center"/>
              <w:rPr>
                <w:b/>
                <w:sz w:val="20"/>
              </w:rPr>
            </w:pPr>
            <w:r>
              <w:rPr>
                <w:noProof/>
              </w:rPr>
              <w:drawing>
                <wp:inline distT="0" distB="0" distL="114300" distR="114300">
                  <wp:extent cx="1938655" cy="2047240"/>
                  <wp:effectExtent l="0" t="0" r="4445" b="0"/>
                  <wp:docPr id="3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3"/>
                          <pic:cNvPicPr>
                            <a:picLocks noChangeAspect="1"/>
                          </pic:cNvPicPr>
                        </pic:nvPicPr>
                        <pic:blipFill>
                          <a:blip r:embed="rId110" cstate="print"/>
                          <a:srcRect l="3640" r="7550"/>
                          <a:stretch>
                            <a:fillRect/>
                          </a:stretch>
                        </pic:blipFill>
                        <pic:spPr>
                          <a:xfrm>
                            <a:off x="0" y="0"/>
                            <a:ext cx="1938655" cy="2047240"/>
                          </a:xfrm>
                          <a:prstGeom prst="rect">
                            <a:avLst/>
                          </a:prstGeom>
                          <a:noFill/>
                          <a:ln w="9525">
                            <a:noFill/>
                          </a:ln>
                        </pic:spPr>
                      </pic:pic>
                    </a:graphicData>
                  </a:graphic>
                </wp:inline>
              </w:drawing>
            </w:r>
          </w:p>
        </w:tc>
      </w:tr>
      <w:tr w:rsidR="00F846CF">
        <w:trPr>
          <w:jc w:val="center"/>
        </w:trPr>
        <w:tc>
          <w:tcPr>
            <w:tcW w:w="3105"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d</w:t>
            </w:r>
            <w:r>
              <w:rPr>
                <w:rFonts w:ascii="Times New Roman" w:hAnsi="Times New Roman"/>
                <w:sz w:val="18"/>
                <w:szCs w:val="18"/>
              </w:rPr>
              <w:t>)</w:t>
            </w:r>
            <w:r>
              <w:rPr>
                <w:rFonts w:ascii="Times New Roman" w:hAnsi="Times New Roman" w:hint="eastAsia"/>
                <w:sz w:val="18"/>
                <w:szCs w:val="18"/>
              </w:rPr>
              <w:t xml:space="preserve"> CP-OFDM, (1</w:t>
            </w:r>
            <w:r>
              <w:rPr>
                <w:rFonts w:ascii="Times New Roman" w:hAnsi="Times New Roman"/>
                <w:sz w:val="18"/>
                <w:szCs w:val="18"/>
              </w:rPr>
              <w:t xml:space="preserve"> </w:t>
            </w:r>
            <w:r>
              <w:rPr>
                <w:rFonts w:ascii="Times New Roman" w:hAnsi="Times New Roman" w:hint="eastAsia"/>
                <w:sz w:val="18"/>
                <w:szCs w:val="18"/>
              </w:rPr>
              <w:t>RBs, 6ms),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16"/>
              </w:rPr>
            </w:pPr>
            <w:r>
              <w:rPr>
                <w:rFonts w:ascii="Times New Roman" w:hAnsi="Times New Roman"/>
                <w:sz w:val="18"/>
                <w:szCs w:val="18"/>
              </w:rPr>
              <w:t>(</w:t>
            </w:r>
            <w:r>
              <w:rPr>
                <w:rFonts w:ascii="Times New Roman" w:hAnsi="Times New Roman" w:hint="eastAsia"/>
                <w:sz w:val="18"/>
                <w:szCs w:val="18"/>
              </w:rPr>
              <w:t>e</w:t>
            </w:r>
            <w:r>
              <w:rPr>
                <w:rFonts w:ascii="Times New Roman" w:hAnsi="Times New Roman"/>
                <w:sz w:val="18"/>
                <w:szCs w:val="18"/>
              </w:rPr>
              <w:t>)</w:t>
            </w:r>
            <w:r>
              <w:rPr>
                <w:rFonts w:ascii="Times New Roman" w:hAnsi="Times New Roman" w:hint="eastAsia"/>
                <w:sz w:val="18"/>
                <w:szCs w:val="18"/>
              </w:rPr>
              <w:t xml:space="preserve"> CP-OFDM, (1</w:t>
            </w:r>
            <w:r>
              <w:rPr>
                <w:rFonts w:ascii="Times New Roman" w:hAnsi="Times New Roman"/>
                <w:sz w:val="18"/>
                <w:szCs w:val="18"/>
              </w:rPr>
              <w:t xml:space="preserve"> </w:t>
            </w:r>
            <w:r>
              <w:rPr>
                <w:rFonts w:ascii="Times New Roman" w:hAnsi="Times New Roman" w:hint="eastAsia"/>
                <w:sz w:val="18"/>
                <w:szCs w:val="18"/>
              </w:rPr>
              <w:t>RBs, 6ms),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c>
          <w:tcPr>
            <w:tcW w:w="3106" w:type="dxa"/>
          </w:tcPr>
          <w:p w:rsidR="00F846CF" w:rsidRDefault="00BA4807">
            <w:pPr>
              <w:jc w:val="center"/>
              <w:rPr>
                <w:b/>
                <w:sz w:val="20"/>
              </w:rPr>
            </w:pPr>
            <w:r>
              <w:rPr>
                <w:rFonts w:ascii="Times New Roman" w:hAnsi="Times New Roman"/>
                <w:sz w:val="18"/>
                <w:szCs w:val="18"/>
              </w:rPr>
              <w:t>(</w:t>
            </w:r>
            <w:r>
              <w:rPr>
                <w:rFonts w:ascii="Times New Roman" w:hAnsi="Times New Roman" w:hint="eastAsia"/>
                <w:sz w:val="18"/>
                <w:szCs w:val="18"/>
              </w:rPr>
              <w:t>f</w:t>
            </w:r>
            <w:r>
              <w:rPr>
                <w:rFonts w:ascii="Times New Roman" w:hAnsi="Times New Roman"/>
                <w:sz w:val="18"/>
                <w:szCs w:val="18"/>
              </w:rPr>
              <w:t>)</w:t>
            </w:r>
            <w:r>
              <w:rPr>
                <w:rFonts w:ascii="Times New Roman" w:hAnsi="Times New Roman" w:hint="eastAsia"/>
                <w:sz w:val="18"/>
                <w:szCs w:val="18"/>
              </w:rPr>
              <w:t xml:space="preserve"> CP-OFDM, (1</w:t>
            </w:r>
            <w:r>
              <w:rPr>
                <w:rFonts w:ascii="Times New Roman" w:hAnsi="Times New Roman"/>
                <w:sz w:val="18"/>
                <w:szCs w:val="18"/>
              </w:rPr>
              <w:t xml:space="preserve"> </w:t>
            </w:r>
            <w:r>
              <w:rPr>
                <w:rFonts w:ascii="Times New Roman" w:hAnsi="Times New Roman" w:hint="eastAsia"/>
                <w:sz w:val="18"/>
                <w:szCs w:val="18"/>
              </w:rPr>
              <w:t>RBs, 6ms), TBS</w:t>
            </w:r>
            <w:r>
              <w:rPr>
                <w:rFonts w:ascii="Times New Roman" w:hAnsi="Times New Roman"/>
                <w:sz w:val="18"/>
                <w:szCs w:val="18"/>
              </w:rPr>
              <w:t xml:space="preserve"> </w:t>
            </w:r>
            <w:r>
              <w:rPr>
                <w:rFonts w:ascii="Times New Roman" w:hAnsi="Times New Roman" w:hint="eastAsia"/>
                <w:sz w:val="18"/>
                <w:szCs w:val="18"/>
              </w:rPr>
              <w:t>=</w:t>
            </w:r>
            <w:r>
              <w:rPr>
                <w:rFonts w:ascii="Times New Roman" w:hAnsi="Times New Roman"/>
                <w:sz w:val="18"/>
                <w:szCs w:val="18"/>
              </w:rPr>
              <w:t xml:space="preserve"> </w:t>
            </w:r>
            <w:r>
              <w:rPr>
                <w:rFonts w:ascii="Times New Roman" w:hAnsi="Times New Roman" w:hint="eastAsia"/>
                <w:sz w:val="18"/>
                <w:szCs w:val="18"/>
              </w:rPr>
              <w:t>20bytes, TDL-C 300ns</w:t>
            </w:r>
          </w:p>
        </w:tc>
      </w:tr>
    </w:tbl>
    <w:p w:rsidR="00F846CF" w:rsidRDefault="00BA4807">
      <w:pPr>
        <w:pStyle w:val="Caption"/>
        <w:spacing w:beforeLines="5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r>
        <w:rPr>
          <w:rFonts w:hint="eastAsia"/>
          <w:b w:val="0"/>
          <w:bCs w:val="0"/>
          <w:lang w:val="en-US" w:eastAsia="zh-CN"/>
        </w:rPr>
        <w:t xml:space="preserve"> </w:t>
      </w:r>
      <w:r w:rsidR="00AD26C7">
        <w:rPr>
          <w:rFonts w:hint="eastAsia"/>
          <w:b w:val="0"/>
          <w:bCs w:val="0"/>
          <w:lang w:val="en-US" w:eastAsia="zh-CN"/>
        </w:rPr>
        <w:t xml:space="preserve">BLER </w:t>
      </w:r>
      <w:r w:rsidR="00AD26C7">
        <w:rPr>
          <w:b w:val="0"/>
          <w:bCs w:val="0"/>
          <w:lang w:val="en-US" w:eastAsia="zh-CN"/>
        </w:rPr>
        <w:t>based on RCE with realistic IC vs BLER</w:t>
      </w:r>
      <w:r w:rsidR="00AD26C7">
        <w:rPr>
          <w:rFonts w:hint="eastAsia"/>
          <w:b w:val="0"/>
          <w:bCs w:val="0"/>
          <w:lang w:val="en-US" w:eastAsia="zh-CN"/>
        </w:rPr>
        <w:t xml:space="preserve"> </w:t>
      </w:r>
      <w:r w:rsidR="00AD26C7">
        <w:rPr>
          <w:b w:val="0"/>
          <w:bCs w:val="0"/>
          <w:lang w:val="en-US" w:eastAsia="zh-CN"/>
        </w:rPr>
        <w:t xml:space="preserve">based on PHY abstraction of MMSE-SIC for data only </w:t>
      </w:r>
      <w:r w:rsidR="00AE6E4B">
        <w:rPr>
          <w:b w:val="0"/>
          <w:bCs w:val="0"/>
          <w:lang w:val="en-US" w:eastAsia="zh-CN"/>
        </w:rPr>
        <w:t>transmission</w:t>
      </w:r>
    </w:p>
    <w:p w:rsidR="00D85484" w:rsidRDefault="00D85484" w:rsidP="00D85484">
      <w:pPr>
        <w:jc w:val="both"/>
        <w:rPr>
          <w:rFonts w:ascii="Times New Roman" w:hAnsi="Times New Roman"/>
          <w:i/>
          <w:iCs/>
          <w:sz w:val="20"/>
          <w:szCs w:val="20"/>
        </w:rPr>
      </w:pPr>
      <w:bookmarkStart w:id="99" w:name="OLE_LINK78"/>
      <w:r>
        <w:rPr>
          <w:rFonts w:ascii="Times New Roman" w:hAnsi="Times New Roman"/>
          <w:b/>
          <w:i/>
          <w:iCs/>
          <w:sz w:val="20"/>
          <w:szCs w:val="20"/>
        </w:rPr>
        <w:lastRenderedPageBreak/>
        <w:t xml:space="preserve">Observation </w:t>
      </w:r>
      <w:r>
        <w:rPr>
          <w:rFonts w:ascii="Times New Roman" w:hAnsi="Times New Roman" w:hint="eastAsia"/>
          <w:b/>
          <w:i/>
          <w:iCs/>
          <w:sz w:val="20"/>
          <w:szCs w:val="20"/>
        </w:rPr>
        <w:t xml:space="preserve">3: </w:t>
      </w:r>
      <w:r w:rsidRPr="00D85484">
        <w:rPr>
          <w:rFonts w:ascii="Times New Roman" w:hAnsi="Times New Roman" w:hint="eastAsia"/>
          <w:i/>
          <w:iCs/>
          <w:sz w:val="20"/>
          <w:szCs w:val="20"/>
        </w:rPr>
        <w:t>PHY abstraction method mentioned above can be used for data</w:t>
      </w:r>
      <w:r>
        <w:rPr>
          <w:rFonts w:ascii="Times New Roman" w:hAnsi="Times New Roman"/>
          <w:i/>
          <w:iCs/>
          <w:sz w:val="20"/>
          <w:szCs w:val="20"/>
        </w:rPr>
        <w:t>-only</w:t>
      </w:r>
      <w:r w:rsidRPr="00D85484">
        <w:rPr>
          <w:rFonts w:ascii="Times New Roman" w:hAnsi="Times New Roman" w:hint="eastAsia"/>
          <w:i/>
          <w:iCs/>
          <w:sz w:val="20"/>
          <w:szCs w:val="20"/>
        </w:rPr>
        <w:t xml:space="preserve"> based NOMA.</w:t>
      </w:r>
      <w:bookmarkEnd w:id="99"/>
    </w:p>
    <w:p w:rsidR="00056452" w:rsidRDefault="00056452" w:rsidP="00D85484">
      <w:pPr>
        <w:jc w:val="both"/>
        <w:rPr>
          <w:rFonts w:ascii="Times New Roman" w:hAnsi="Times New Roman"/>
          <w:iCs/>
          <w:sz w:val="20"/>
          <w:szCs w:val="20"/>
        </w:rPr>
      </w:pPr>
      <w:r>
        <w:rPr>
          <w:rFonts w:ascii="Times New Roman" w:hAnsi="Times New Roman"/>
          <w:iCs/>
          <w:sz w:val="20"/>
          <w:szCs w:val="20"/>
        </w:rPr>
        <w:t>According to the analysis and performance comparison listed above, it’s clear that the proposed method for PHY abstraction can be considered in the SLS for evaluating the NOMA via SLS.</w:t>
      </w:r>
    </w:p>
    <w:p w:rsidR="00056452" w:rsidRPr="00056452" w:rsidRDefault="00056452" w:rsidP="00056452">
      <w:pPr>
        <w:jc w:val="both"/>
        <w:rPr>
          <w:rFonts w:ascii="Times New Roman" w:hAnsi="Times New Roman"/>
          <w:i/>
          <w:iCs/>
          <w:sz w:val="20"/>
          <w:szCs w:val="20"/>
        </w:rPr>
      </w:pPr>
      <w:r>
        <w:rPr>
          <w:rFonts w:ascii="Times New Roman" w:hAnsi="Times New Roman"/>
          <w:b/>
          <w:i/>
          <w:iCs/>
          <w:sz w:val="20"/>
          <w:szCs w:val="20"/>
        </w:rPr>
        <w:t>Proposal 1</w:t>
      </w:r>
      <w:r>
        <w:rPr>
          <w:rFonts w:ascii="Times New Roman" w:hAnsi="Times New Roman" w:hint="eastAsia"/>
          <w:b/>
          <w:i/>
          <w:iCs/>
          <w:sz w:val="20"/>
          <w:szCs w:val="20"/>
        </w:rPr>
        <w:t>:</w:t>
      </w:r>
      <w:r>
        <w:rPr>
          <w:rFonts w:ascii="Times New Roman" w:hAnsi="Times New Roman"/>
          <w:b/>
          <w:i/>
          <w:iCs/>
          <w:sz w:val="20"/>
          <w:szCs w:val="20"/>
        </w:rPr>
        <w:t xml:space="preserve"> </w:t>
      </w:r>
      <w:r w:rsidRPr="00056452">
        <w:rPr>
          <w:rFonts w:ascii="Times New Roman" w:hAnsi="Times New Roman"/>
          <w:i/>
          <w:iCs/>
          <w:sz w:val="20"/>
          <w:szCs w:val="20"/>
        </w:rPr>
        <w:t xml:space="preserve">The mentioned methods for </w:t>
      </w:r>
      <w:r w:rsidRPr="00056452">
        <w:rPr>
          <w:rFonts w:ascii="Times New Roman" w:hAnsi="Times New Roman" w:hint="eastAsia"/>
          <w:i/>
          <w:iCs/>
          <w:sz w:val="20"/>
          <w:szCs w:val="20"/>
        </w:rPr>
        <w:t xml:space="preserve">PHY abstraction method mentioned </w:t>
      </w:r>
      <w:r w:rsidRPr="00056452">
        <w:rPr>
          <w:rFonts w:ascii="Times New Roman" w:hAnsi="Times New Roman"/>
          <w:i/>
          <w:iCs/>
          <w:sz w:val="20"/>
          <w:szCs w:val="20"/>
        </w:rPr>
        <w:t>can be considered to evaluate the performance of NOMA in SLS</w:t>
      </w:r>
      <w:r w:rsidRPr="00056452">
        <w:rPr>
          <w:rFonts w:ascii="Times New Roman" w:hAnsi="Times New Roman" w:hint="eastAsia"/>
          <w:i/>
          <w:iCs/>
          <w:sz w:val="20"/>
          <w:szCs w:val="20"/>
        </w:rPr>
        <w:t>.</w:t>
      </w:r>
    </w:p>
    <w:p w:rsidR="00F846CF" w:rsidRDefault="00BA4807">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6"/>
          <w:szCs w:val="36"/>
          <w:lang w:val="en-US"/>
        </w:rPr>
      </w:pPr>
      <w:r>
        <w:rPr>
          <w:sz w:val="36"/>
          <w:szCs w:val="36"/>
          <w:lang w:val="en-US"/>
        </w:rPr>
        <w:t>Conclusions</w:t>
      </w:r>
    </w:p>
    <w:p w:rsidR="00F846CF" w:rsidRDefault="00BA4807" w:rsidP="003138B0">
      <w:pPr>
        <w:spacing w:after="120"/>
        <w:jc w:val="both"/>
      </w:pPr>
      <w:r>
        <w:rPr>
          <w:rFonts w:ascii="Times New Roman" w:eastAsia="宋体" w:hAnsi="Times New Roman" w:hint="eastAsia"/>
          <w:sz w:val="20"/>
          <w:szCs w:val="20"/>
        </w:rPr>
        <w:t xml:space="preserve">In this contribution, some simple PHY abstraction methods for UL transmission with configured grant and grant-free transmission with random </w:t>
      </w:r>
      <w:r w:rsidR="000106DE">
        <w:rPr>
          <w:rFonts w:ascii="Times New Roman" w:eastAsia="宋体" w:hAnsi="Times New Roman"/>
          <w:sz w:val="20"/>
          <w:szCs w:val="20"/>
        </w:rPr>
        <w:t xml:space="preserve">MA </w:t>
      </w:r>
      <w:r>
        <w:rPr>
          <w:rFonts w:ascii="Times New Roman" w:eastAsia="宋体" w:hAnsi="Times New Roman" w:hint="eastAsia"/>
          <w:sz w:val="20"/>
          <w:szCs w:val="20"/>
        </w:rPr>
        <w:t xml:space="preserve">selection are presented and verified </w:t>
      </w:r>
      <w:r>
        <w:rPr>
          <w:rFonts w:ascii="Times New Roman" w:eastAsia="宋体" w:hAnsi="Times New Roman"/>
          <w:sz w:val="20"/>
          <w:szCs w:val="20"/>
        </w:rPr>
        <w:t>via</w:t>
      </w:r>
      <w:r>
        <w:rPr>
          <w:rFonts w:ascii="Times New Roman" w:eastAsia="宋体" w:hAnsi="Times New Roman" w:hint="eastAsia"/>
          <w:sz w:val="20"/>
          <w:szCs w:val="20"/>
        </w:rPr>
        <w:t xml:space="preserve"> </w:t>
      </w:r>
      <w:r w:rsidR="001B3762">
        <w:rPr>
          <w:rFonts w:ascii="Times New Roman" w:eastAsia="宋体" w:hAnsi="Times New Roman"/>
          <w:sz w:val="20"/>
          <w:szCs w:val="20"/>
        </w:rPr>
        <w:t xml:space="preserve">performance comparison </w:t>
      </w:r>
      <w:r w:rsidR="00681718">
        <w:rPr>
          <w:rFonts w:ascii="Times New Roman" w:eastAsia="宋体" w:hAnsi="Times New Roman"/>
          <w:sz w:val="20"/>
          <w:szCs w:val="20"/>
        </w:rPr>
        <w:t>through</w:t>
      </w:r>
      <w:r w:rsidR="001B3762">
        <w:rPr>
          <w:rFonts w:ascii="Times New Roman" w:eastAsia="宋体" w:hAnsi="Times New Roman"/>
          <w:sz w:val="20"/>
          <w:szCs w:val="20"/>
        </w:rPr>
        <w:t xml:space="preserve"> </w:t>
      </w:r>
      <w:r>
        <w:rPr>
          <w:rFonts w:ascii="Times New Roman" w:eastAsia="宋体" w:hAnsi="Times New Roman" w:hint="eastAsia"/>
          <w:sz w:val="20"/>
          <w:szCs w:val="20"/>
        </w:rPr>
        <w:t>link level simulation results.</w:t>
      </w:r>
      <w:r w:rsidR="003138B0">
        <w:rPr>
          <w:rFonts w:ascii="Times New Roman" w:eastAsia="宋体" w:hAnsi="Times New Roman"/>
          <w:sz w:val="20"/>
          <w:szCs w:val="20"/>
        </w:rPr>
        <w:t xml:space="preserve"> </w:t>
      </w:r>
      <w:r w:rsidRPr="001340FE">
        <w:rPr>
          <w:rFonts w:ascii="Times New Roman" w:eastAsia="宋体" w:hAnsi="Times New Roman" w:hint="eastAsia"/>
          <w:sz w:val="20"/>
          <w:szCs w:val="20"/>
        </w:rPr>
        <w:t xml:space="preserve">Based on </w:t>
      </w:r>
      <w:r w:rsidR="0092478D">
        <w:rPr>
          <w:rFonts w:ascii="Times New Roman" w:eastAsia="宋体" w:hAnsi="Times New Roman"/>
          <w:sz w:val="20"/>
          <w:szCs w:val="20"/>
        </w:rPr>
        <w:t>previous analysis, following observation</w:t>
      </w:r>
      <w:r w:rsidR="00DF3D5D">
        <w:rPr>
          <w:rFonts w:ascii="Times New Roman" w:eastAsia="宋体" w:hAnsi="Times New Roman"/>
          <w:sz w:val="20"/>
          <w:szCs w:val="20"/>
        </w:rPr>
        <w:t>s</w:t>
      </w:r>
      <w:r w:rsidR="0092478D">
        <w:rPr>
          <w:rFonts w:ascii="Times New Roman" w:eastAsia="宋体" w:hAnsi="Times New Roman"/>
          <w:sz w:val="20"/>
          <w:szCs w:val="20"/>
        </w:rPr>
        <w:t xml:space="preserve"> and proposal are made</w:t>
      </w:r>
      <w:r w:rsidR="003B5D16">
        <w:rPr>
          <w:rFonts w:ascii="Times New Roman" w:eastAsia="宋体" w:hAnsi="Times New Roman"/>
          <w:sz w:val="20"/>
          <w:szCs w:val="20"/>
        </w:rPr>
        <w:t>:</w:t>
      </w:r>
    </w:p>
    <w:p w:rsidR="007C1D77" w:rsidRDefault="007C1D77" w:rsidP="00056452">
      <w:pPr>
        <w:pStyle w:val="LGTdoc"/>
        <w:spacing w:beforeLines="50" w:before="120" w:afterLines="0" w:after="120" w:line="240" w:lineRule="auto"/>
        <w:rPr>
          <w:b/>
          <w:i/>
          <w:sz w:val="20"/>
          <w:szCs w:val="20"/>
          <w:lang w:val="en-US" w:eastAsia="zh-CN"/>
        </w:rPr>
      </w:pPr>
      <w:r>
        <w:rPr>
          <w:rFonts w:eastAsia="宋体" w:hint="eastAsia"/>
          <w:b/>
          <w:i/>
          <w:sz w:val="20"/>
          <w:szCs w:val="20"/>
          <w:lang w:val="en-US" w:eastAsia="zh-CN"/>
        </w:rPr>
        <w:t>Observation</w:t>
      </w:r>
      <w:r>
        <w:rPr>
          <w:rFonts w:eastAsia="宋体" w:hint="eastAsia"/>
          <w:b/>
          <w:i/>
          <w:sz w:val="20"/>
          <w:szCs w:val="20"/>
          <w:lang w:eastAsia="zh-CN"/>
        </w:rPr>
        <w:t xml:space="preserve"> </w:t>
      </w:r>
      <w:r>
        <w:rPr>
          <w:rFonts w:eastAsia="宋体" w:hint="eastAsia"/>
          <w:b/>
          <w:i/>
          <w:sz w:val="20"/>
          <w:szCs w:val="20"/>
          <w:lang w:val="en-US" w:eastAsia="zh-CN"/>
        </w:rPr>
        <w:t>1</w:t>
      </w:r>
      <w:r>
        <w:rPr>
          <w:rFonts w:eastAsia="宋体" w:hint="eastAsia"/>
          <w:b/>
          <w:i/>
          <w:sz w:val="20"/>
          <w:szCs w:val="20"/>
          <w:lang w:eastAsia="zh-CN"/>
        </w:rPr>
        <w:t xml:space="preserve">: </w:t>
      </w:r>
      <w:r w:rsidRPr="007D43D6">
        <w:rPr>
          <w:i/>
          <w:sz w:val="20"/>
          <w:szCs w:val="20"/>
          <w:lang w:val="en-US" w:eastAsia="zh-CN"/>
        </w:rPr>
        <w:t xml:space="preserve">BLER performance based on the above channel error estimation model matches well the performance BLER from </w:t>
      </w:r>
      <w:r>
        <w:rPr>
          <w:i/>
          <w:sz w:val="20"/>
          <w:szCs w:val="20"/>
          <w:lang w:val="en-US" w:eastAsia="zh-CN"/>
        </w:rPr>
        <w:t>the realistic channel estimation in case of ideal interference cancellation.</w:t>
      </w:r>
    </w:p>
    <w:p w:rsidR="00F846CF" w:rsidRDefault="00BA4807" w:rsidP="00056452">
      <w:pPr>
        <w:spacing w:after="120"/>
        <w:jc w:val="both"/>
        <w:rPr>
          <w:b/>
          <w:i/>
          <w:sz w:val="20"/>
          <w:szCs w:val="20"/>
        </w:rPr>
      </w:pPr>
      <w:r>
        <w:rPr>
          <w:rFonts w:ascii="Times New Roman" w:hAnsi="Times New Roman"/>
          <w:b/>
          <w:i/>
          <w:iCs/>
          <w:sz w:val="20"/>
          <w:szCs w:val="20"/>
        </w:rPr>
        <w:t>Observation 2</w:t>
      </w:r>
      <w:r>
        <w:rPr>
          <w:rFonts w:ascii="Times New Roman" w:hAnsi="Times New Roman" w:hint="eastAsia"/>
          <w:b/>
          <w:i/>
          <w:iCs/>
          <w:sz w:val="20"/>
          <w:szCs w:val="20"/>
        </w:rPr>
        <w:t xml:space="preserve">: </w:t>
      </w:r>
      <w:r w:rsidRPr="00AE6E4B">
        <w:rPr>
          <w:rFonts w:ascii="Times New Roman" w:hAnsi="Times New Roman"/>
          <w:i/>
          <w:iCs/>
          <w:sz w:val="20"/>
          <w:szCs w:val="20"/>
        </w:rPr>
        <w:t xml:space="preserve">The above PHY abstraction method can be used for </w:t>
      </w:r>
      <w:r w:rsidRPr="00AE6E4B">
        <w:rPr>
          <w:rFonts w:ascii="Times New Roman" w:eastAsia="宋体" w:hAnsi="Times New Roman"/>
          <w:i/>
          <w:iCs/>
          <w:sz w:val="20"/>
          <w:szCs w:val="20"/>
        </w:rPr>
        <w:t>MMSE-SIC</w:t>
      </w:r>
      <w:r w:rsidRPr="00AE6E4B">
        <w:rPr>
          <w:rFonts w:ascii="Times New Roman" w:eastAsia="宋体" w:hAnsi="Times New Roman" w:hint="eastAsia"/>
          <w:i/>
          <w:iCs/>
          <w:sz w:val="20"/>
          <w:szCs w:val="20"/>
        </w:rPr>
        <w:t>/HIC/PIC</w:t>
      </w:r>
      <w:r w:rsidRPr="00AE6E4B">
        <w:rPr>
          <w:rFonts w:ascii="Times New Roman" w:eastAsia="宋体" w:hAnsi="Times New Roman"/>
          <w:i/>
          <w:iCs/>
          <w:sz w:val="20"/>
          <w:szCs w:val="20"/>
        </w:rPr>
        <w:t xml:space="preserve"> receiver</w:t>
      </w:r>
      <w:r w:rsidRPr="00AE6E4B">
        <w:rPr>
          <w:rFonts w:ascii="Times New Roman" w:eastAsia="宋体" w:hAnsi="Times New Roman" w:hint="eastAsia"/>
          <w:i/>
          <w:iCs/>
          <w:sz w:val="20"/>
          <w:szCs w:val="20"/>
        </w:rPr>
        <w:t xml:space="preserve">, with either </w:t>
      </w:r>
      <w:r w:rsidRPr="00AE6E4B">
        <w:rPr>
          <w:rFonts w:ascii="Times New Roman" w:eastAsia="宋体" w:hAnsi="Times New Roman"/>
          <w:i/>
          <w:iCs/>
          <w:sz w:val="20"/>
          <w:szCs w:val="20"/>
        </w:rPr>
        <w:t>ideal</w:t>
      </w:r>
      <w:r w:rsidRPr="00AE6E4B">
        <w:rPr>
          <w:rFonts w:ascii="Times New Roman" w:eastAsia="宋体" w:hAnsi="Times New Roman" w:hint="eastAsia"/>
          <w:i/>
          <w:iCs/>
          <w:sz w:val="20"/>
          <w:szCs w:val="20"/>
        </w:rPr>
        <w:t xml:space="preserve"> channel estimation or realistic channel estimation.</w:t>
      </w:r>
    </w:p>
    <w:p w:rsidR="00F846CF" w:rsidRDefault="00BA4807" w:rsidP="00056452">
      <w:pPr>
        <w:spacing w:after="120"/>
        <w:jc w:val="both"/>
        <w:rPr>
          <w:rFonts w:ascii="Times New Roman" w:hAnsi="Times New Roman"/>
          <w:i/>
          <w:iCs/>
          <w:sz w:val="20"/>
          <w:szCs w:val="20"/>
        </w:rPr>
      </w:pPr>
      <w:r>
        <w:rPr>
          <w:rFonts w:ascii="Times New Roman" w:hAnsi="Times New Roman"/>
          <w:b/>
          <w:i/>
          <w:iCs/>
          <w:sz w:val="20"/>
          <w:szCs w:val="20"/>
        </w:rPr>
        <w:t xml:space="preserve">Observation </w:t>
      </w:r>
      <w:r>
        <w:rPr>
          <w:rFonts w:ascii="Times New Roman" w:hAnsi="Times New Roman" w:hint="eastAsia"/>
          <w:b/>
          <w:i/>
          <w:iCs/>
          <w:sz w:val="20"/>
          <w:szCs w:val="20"/>
        </w:rPr>
        <w:t xml:space="preserve">3: </w:t>
      </w:r>
      <w:r w:rsidRPr="00AE6E4B">
        <w:rPr>
          <w:rFonts w:ascii="Times New Roman" w:hAnsi="Times New Roman" w:hint="eastAsia"/>
          <w:i/>
          <w:iCs/>
          <w:sz w:val="20"/>
          <w:szCs w:val="20"/>
        </w:rPr>
        <w:t>PHY abstraction method mentioned above can be used for data</w:t>
      </w:r>
      <w:r w:rsidR="007E6E70">
        <w:rPr>
          <w:rFonts w:ascii="Times New Roman" w:hAnsi="Times New Roman"/>
          <w:i/>
          <w:iCs/>
          <w:sz w:val="20"/>
          <w:szCs w:val="20"/>
        </w:rPr>
        <w:t>-</w:t>
      </w:r>
      <w:r w:rsidR="00E81870">
        <w:rPr>
          <w:rFonts w:ascii="Times New Roman" w:hAnsi="Times New Roman"/>
          <w:i/>
          <w:iCs/>
          <w:sz w:val="20"/>
          <w:szCs w:val="20"/>
        </w:rPr>
        <w:t>only</w:t>
      </w:r>
      <w:r w:rsidRPr="00AE6E4B">
        <w:rPr>
          <w:rFonts w:ascii="Times New Roman" w:hAnsi="Times New Roman" w:hint="eastAsia"/>
          <w:i/>
          <w:iCs/>
          <w:sz w:val="20"/>
          <w:szCs w:val="20"/>
        </w:rPr>
        <w:t xml:space="preserve"> based NOMA.</w:t>
      </w:r>
    </w:p>
    <w:p w:rsidR="00056452" w:rsidRPr="00056452" w:rsidRDefault="00056452" w:rsidP="00056452">
      <w:pPr>
        <w:spacing w:after="120"/>
        <w:jc w:val="both"/>
        <w:rPr>
          <w:rFonts w:ascii="Times New Roman" w:hAnsi="Times New Roman"/>
          <w:i/>
          <w:iCs/>
          <w:sz w:val="20"/>
          <w:szCs w:val="20"/>
        </w:rPr>
      </w:pPr>
      <w:r>
        <w:rPr>
          <w:rFonts w:ascii="Times New Roman" w:hAnsi="Times New Roman"/>
          <w:b/>
          <w:i/>
          <w:iCs/>
          <w:sz w:val="20"/>
          <w:szCs w:val="20"/>
        </w:rPr>
        <w:t>Proposal 1</w:t>
      </w:r>
      <w:r>
        <w:rPr>
          <w:rFonts w:ascii="Times New Roman" w:hAnsi="Times New Roman" w:hint="eastAsia"/>
          <w:b/>
          <w:i/>
          <w:iCs/>
          <w:sz w:val="20"/>
          <w:szCs w:val="20"/>
        </w:rPr>
        <w:t>:</w:t>
      </w:r>
      <w:r>
        <w:rPr>
          <w:rFonts w:ascii="Times New Roman" w:hAnsi="Times New Roman"/>
          <w:b/>
          <w:i/>
          <w:iCs/>
          <w:sz w:val="20"/>
          <w:szCs w:val="20"/>
        </w:rPr>
        <w:t xml:space="preserve"> </w:t>
      </w:r>
      <w:r w:rsidRPr="00056452">
        <w:rPr>
          <w:rFonts w:ascii="Times New Roman" w:hAnsi="Times New Roman"/>
          <w:i/>
          <w:iCs/>
          <w:sz w:val="20"/>
          <w:szCs w:val="20"/>
        </w:rPr>
        <w:t xml:space="preserve">The mentioned methods for </w:t>
      </w:r>
      <w:r w:rsidRPr="00056452">
        <w:rPr>
          <w:rFonts w:ascii="Times New Roman" w:hAnsi="Times New Roman" w:hint="eastAsia"/>
          <w:i/>
          <w:iCs/>
          <w:sz w:val="20"/>
          <w:szCs w:val="20"/>
        </w:rPr>
        <w:t xml:space="preserve">PHY abstraction method mentioned </w:t>
      </w:r>
      <w:r w:rsidRPr="00056452">
        <w:rPr>
          <w:rFonts w:ascii="Times New Roman" w:hAnsi="Times New Roman"/>
          <w:i/>
          <w:iCs/>
          <w:sz w:val="20"/>
          <w:szCs w:val="20"/>
        </w:rPr>
        <w:t>can be considered to evaluate the performance of NOMA in SLS</w:t>
      </w:r>
      <w:r w:rsidRPr="00056452">
        <w:rPr>
          <w:rFonts w:ascii="Times New Roman" w:hAnsi="Times New Roman" w:hint="eastAsia"/>
          <w:i/>
          <w:iCs/>
          <w:sz w:val="20"/>
          <w:szCs w:val="20"/>
        </w:rPr>
        <w:t>.</w:t>
      </w:r>
    </w:p>
    <w:p w:rsidR="00F846CF" w:rsidRDefault="00BA4807">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6"/>
          <w:szCs w:val="36"/>
        </w:rPr>
      </w:pPr>
      <w:r>
        <w:rPr>
          <w:sz w:val="36"/>
          <w:szCs w:val="36"/>
        </w:rPr>
        <w:t>References</w:t>
      </w:r>
    </w:p>
    <w:p w:rsidR="00F846CF" w:rsidRDefault="00BA4807">
      <w:pPr>
        <w:widowControl w:val="0"/>
        <w:numPr>
          <w:ilvl w:val="0"/>
          <w:numId w:val="8"/>
        </w:numPr>
        <w:spacing w:after="0" w:line="240" w:lineRule="auto"/>
        <w:jc w:val="both"/>
        <w:rPr>
          <w:rFonts w:ascii="Times New Roman" w:hAnsi="Times New Roman"/>
          <w:sz w:val="20"/>
          <w:szCs w:val="20"/>
        </w:rPr>
      </w:pPr>
      <w:bookmarkStart w:id="100" w:name="_Ref397674406"/>
      <w:bookmarkStart w:id="101" w:name="_Ref384735847"/>
      <w:bookmarkStart w:id="102" w:name="_Ref403069021"/>
      <w:r>
        <w:rPr>
          <w:rFonts w:ascii="Times New Roman" w:hAnsi="Times New Roman" w:hint="eastAsia"/>
          <w:sz w:val="20"/>
          <w:szCs w:val="20"/>
        </w:rPr>
        <w:t xml:space="preserve">3GPP, </w:t>
      </w:r>
      <w:r>
        <w:rPr>
          <w:rFonts w:ascii="Times New Roman" w:hAnsi="Times New Roman"/>
          <w:sz w:val="20"/>
        </w:rPr>
        <w:t>Draft Report of 3GPP TSG RAN WG1 #93 v0.2.0</w:t>
      </w:r>
      <w:r>
        <w:rPr>
          <w:rFonts w:ascii="Times New Roman" w:hAnsi="Times New Roman" w:hint="eastAsia"/>
          <w:sz w:val="20"/>
        </w:rPr>
        <w:t>.</w:t>
      </w:r>
    </w:p>
    <w:p w:rsidR="00F846CF" w:rsidRDefault="00BA4807">
      <w:pPr>
        <w:widowControl w:val="0"/>
        <w:numPr>
          <w:ilvl w:val="0"/>
          <w:numId w:val="8"/>
        </w:numPr>
        <w:spacing w:after="0" w:line="240" w:lineRule="auto"/>
        <w:jc w:val="both"/>
        <w:rPr>
          <w:rFonts w:ascii="Times New Roman" w:hAnsi="Times New Roman"/>
          <w:sz w:val="20"/>
          <w:szCs w:val="20"/>
        </w:rPr>
      </w:pPr>
      <w:bookmarkStart w:id="103" w:name="_Ref462338376"/>
      <w:r>
        <w:rPr>
          <w:rFonts w:ascii="Times New Roman" w:eastAsia="宋体" w:hAnsi="Times New Roman"/>
          <w:sz w:val="20"/>
          <w:szCs w:val="20"/>
        </w:rPr>
        <w:t>3</w:t>
      </w:r>
      <w:bookmarkEnd w:id="103"/>
      <w:r>
        <w:rPr>
          <w:rFonts w:ascii="Times New Roman" w:hAnsi="Times New Roman"/>
          <w:sz w:val="20"/>
          <w:szCs w:val="20"/>
        </w:rPr>
        <w:t>GPP R1-1</w:t>
      </w:r>
      <w:r>
        <w:rPr>
          <w:rFonts w:ascii="Times New Roman" w:hAnsi="Times New Roman" w:hint="eastAsia"/>
          <w:sz w:val="20"/>
          <w:szCs w:val="20"/>
        </w:rPr>
        <w:t>804860</w:t>
      </w:r>
      <w:r>
        <w:rPr>
          <w:rFonts w:ascii="Times New Roman" w:hAnsi="Times New Roman"/>
          <w:sz w:val="20"/>
          <w:szCs w:val="20"/>
        </w:rPr>
        <w:t xml:space="preserve">, </w:t>
      </w:r>
      <w:r>
        <w:rPr>
          <w:rFonts w:ascii="Times New Roman" w:hAnsi="Times New Roman" w:hint="eastAsia"/>
          <w:sz w:val="20"/>
          <w:szCs w:val="20"/>
        </w:rPr>
        <w:t>DMRS CHEST Error Model for NOMA Evaluation</w:t>
      </w:r>
      <w:r>
        <w:rPr>
          <w:rFonts w:ascii="Times New Roman" w:hAnsi="Times New Roman"/>
          <w:sz w:val="20"/>
          <w:szCs w:val="20"/>
        </w:rPr>
        <w:t>, RAN1 #</w:t>
      </w:r>
      <w:r>
        <w:rPr>
          <w:rFonts w:ascii="Times New Roman" w:hAnsi="Times New Roman" w:hint="eastAsia"/>
          <w:sz w:val="20"/>
          <w:szCs w:val="20"/>
        </w:rPr>
        <w:t>9</w:t>
      </w:r>
      <w:bookmarkEnd w:id="100"/>
      <w:bookmarkEnd w:id="101"/>
      <w:bookmarkEnd w:id="102"/>
      <w:r>
        <w:rPr>
          <w:rFonts w:ascii="Times New Roman" w:hAnsi="Times New Roman" w:hint="eastAsia"/>
          <w:sz w:val="20"/>
          <w:szCs w:val="20"/>
        </w:rPr>
        <w:t>3.</w:t>
      </w:r>
    </w:p>
    <w:p w:rsidR="00F846CF" w:rsidRDefault="00BA4807">
      <w:pPr>
        <w:widowControl w:val="0"/>
        <w:numPr>
          <w:ilvl w:val="0"/>
          <w:numId w:val="8"/>
        </w:numPr>
        <w:spacing w:after="0" w:line="240" w:lineRule="auto"/>
        <w:jc w:val="both"/>
        <w:rPr>
          <w:rFonts w:ascii="Times New Roman" w:hAnsi="Times New Roman"/>
          <w:sz w:val="20"/>
          <w:szCs w:val="20"/>
        </w:rPr>
      </w:pPr>
      <w:r>
        <w:rPr>
          <w:rFonts w:ascii="Times New Roman" w:hAnsi="Times New Roman" w:hint="eastAsia"/>
          <w:sz w:val="20"/>
          <w:szCs w:val="20"/>
        </w:rPr>
        <w:t>3GPP R1-1610626, WF on PHY abstraction method for MMSE-SIC/PIC receiver, RAN1 #86bis.</w:t>
      </w:r>
    </w:p>
    <w:p w:rsidR="00F846CF" w:rsidRDefault="00BA4807">
      <w:pPr>
        <w:widowControl w:val="0"/>
        <w:numPr>
          <w:ilvl w:val="0"/>
          <w:numId w:val="8"/>
        </w:numPr>
        <w:spacing w:after="0" w:line="240" w:lineRule="auto"/>
        <w:jc w:val="both"/>
        <w:rPr>
          <w:rFonts w:ascii="Times New Roman" w:hAnsi="Times New Roman"/>
          <w:sz w:val="20"/>
          <w:szCs w:val="20"/>
        </w:rPr>
      </w:pPr>
      <w:bookmarkStart w:id="104" w:name="_Ref462338924"/>
      <w:r>
        <w:rPr>
          <w:rFonts w:ascii="Times New Roman" w:hAnsi="Times New Roman"/>
          <w:sz w:val="20"/>
          <w:szCs w:val="20"/>
        </w:rPr>
        <w:t>IEEE 802.16m, Evaluation Methodology Document (EMD)</w:t>
      </w:r>
      <w:bookmarkEnd w:id="104"/>
      <w:r>
        <w:rPr>
          <w:rFonts w:ascii="Times New Roman" w:hAnsi="Times New Roman" w:hint="eastAsia"/>
          <w:sz w:val="20"/>
          <w:szCs w:val="20"/>
        </w:rPr>
        <w:t>.</w:t>
      </w:r>
    </w:p>
    <w:p w:rsidR="00F846CF" w:rsidRDefault="00BA4807">
      <w:pPr>
        <w:widowControl w:val="0"/>
        <w:numPr>
          <w:ilvl w:val="0"/>
          <w:numId w:val="8"/>
        </w:numPr>
        <w:spacing w:after="0" w:line="240" w:lineRule="auto"/>
        <w:jc w:val="both"/>
        <w:rPr>
          <w:rFonts w:ascii="Times New Roman" w:hAnsi="Times New Roman"/>
          <w:sz w:val="20"/>
          <w:szCs w:val="20"/>
        </w:rPr>
      </w:pPr>
      <w:r>
        <w:rPr>
          <w:rFonts w:ascii="Times New Roman" w:hAnsi="Times New Roman" w:hint="eastAsia"/>
          <w:sz w:val="20"/>
          <w:szCs w:val="20"/>
        </w:rPr>
        <w:t>3GPP R1-1805841</w:t>
      </w:r>
      <w:r>
        <w:rPr>
          <w:rFonts w:ascii="Times New Roman" w:hAnsi="Times New Roman"/>
          <w:sz w:val="20"/>
          <w:szCs w:val="20"/>
        </w:rPr>
        <w:t>, Multi</w:t>
      </w:r>
      <w:r>
        <w:rPr>
          <w:rFonts w:ascii="Times New Roman" w:hAnsi="Times New Roman" w:hint="eastAsia"/>
          <w:sz w:val="20"/>
          <w:szCs w:val="20"/>
        </w:rPr>
        <w:t>-user receivers for NOMA, RAN #93.</w:t>
      </w:r>
    </w:p>
    <w:p w:rsidR="00F846CF" w:rsidRDefault="00F846CF">
      <w:pPr>
        <w:widowControl w:val="0"/>
        <w:spacing w:after="0" w:line="240" w:lineRule="auto"/>
        <w:jc w:val="both"/>
      </w:pPr>
    </w:p>
    <w:p w:rsidR="00F846CF" w:rsidRDefault="00BA4807">
      <w:pPr>
        <w:pStyle w:val="Heading1"/>
        <w:numPr>
          <w:ilvl w:val="0"/>
          <w:numId w:val="0"/>
        </w:numPr>
        <w:tabs>
          <w:tab w:val="clear" w:pos="709"/>
        </w:tabs>
        <w:rPr>
          <w:lang w:val="en-US"/>
        </w:rPr>
      </w:pPr>
      <w:r>
        <w:rPr>
          <w:rFonts w:hint="eastAsia"/>
          <w:lang w:val="en-US"/>
        </w:rPr>
        <w:t>Appendix</w:t>
      </w:r>
    </w:p>
    <w:p w:rsidR="00F846CF" w:rsidRDefault="00BA4807">
      <w:pPr>
        <w:pStyle w:val="LGTdoc"/>
        <w:spacing w:beforeLines="50" w:before="120" w:afterLines="0"/>
        <w:jc w:val="center"/>
        <w:rPr>
          <w:lang w:val="en-US" w:eastAsia="zh-CN"/>
        </w:rPr>
      </w:pPr>
      <w:r>
        <w:rPr>
          <w:rFonts w:eastAsia="宋体" w:hint="eastAsia"/>
          <w:sz w:val="20"/>
          <w:szCs w:val="20"/>
          <w:lang w:eastAsia="zh-CN"/>
        </w:rPr>
        <w:t xml:space="preserve">Table </w:t>
      </w:r>
      <w:r>
        <w:rPr>
          <w:rFonts w:eastAsia="宋体"/>
          <w:sz w:val="20"/>
          <w:szCs w:val="20"/>
          <w:lang w:eastAsia="zh-CN"/>
        </w:rPr>
        <w:t>A</w:t>
      </w:r>
      <w:r>
        <w:rPr>
          <w:rFonts w:eastAsia="宋体" w:hint="eastAsia"/>
          <w:sz w:val="20"/>
          <w:szCs w:val="20"/>
          <w:lang w:eastAsia="zh-CN"/>
        </w:rPr>
        <w:t xml:space="preserve">1 </w:t>
      </w:r>
      <w:r>
        <w:rPr>
          <w:rFonts w:eastAsia="宋体" w:hint="eastAsia"/>
          <w:sz w:val="20"/>
          <w:szCs w:val="20"/>
          <w:lang w:val="en-US" w:eastAsia="zh-CN"/>
        </w:rPr>
        <w:t xml:space="preserve">Link </w:t>
      </w:r>
      <w:r>
        <w:rPr>
          <w:rFonts w:eastAsia="宋体" w:hint="eastAsia"/>
          <w:sz w:val="20"/>
          <w:szCs w:val="20"/>
          <w:lang w:eastAsia="zh-CN"/>
        </w:rPr>
        <w:t xml:space="preserve">level simulation </w:t>
      </w:r>
      <w:r>
        <w:rPr>
          <w:rFonts w:eastAsia="宋体" w:hint="eastAsia"/>
          <w:sz w:val="20"/>
          <w:szCs w:val="20"/>
          <w:lang w:val="en-US" w:eastAsia="zh-CN"/>
        </w:rPr>
        <w:t xml:space="preserve">assumptions for UL transmission with configured grant </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1"/>
        <w:gridCol w:w="5851"/>
      </w:tblGrid>
      <w:tr w:rsidR="00F846CF">
        <w:trPr>
          <w:trHeight w:val="318"/>
          <w:jc w:val="center"/>
        </w:trPr>
        <w:tc>
          <w:tcPr>
            <w:tcW w:w="3221" w:type="dxa"/>
            <w:shd w:val="clear" w:color="auto" w:fill="DFE0E5"/>
            <w:vAlign w:val="center"/>
          </w:tcPr>
          <w:p w:rsidR="00F846CF" w:rsidRDefault="00BA4807">
            <w:pPr>
              <w:pStyle w:val="LGTdoc"/>
              <w:spacing w:afterLines="0" w:line="240" w:lineRule="auto"/>
              <w:jc w:val="center"/>
              <w:rPr>
                <w:rFonts w:eastAsia="宋体"/>
                <w:b/>
                <w:sz w:val="20"/>
                <w:szCs w:val="20"/>
                <w:lang w:val="en-US" w:eastAsia="zh-CN"/>
              </w:rPr>
            </w:pPr>
            <w:r>
              <w:rPr>
                <w:rFonts w:eastAsia="宋体" w:hint="eastAsia"/>
                <w:b/>
                <w:sz w:val="20"/>
                <w:szCs w:val="20"/>
                <w:lang w:val="en-US" w:eastAsia="zh-CN"/>
              </w:rPr>
              <w:t>Parameters</w:t>
            </w:r>
          </w:p>
        </w:tc>
        <w:tc>
          <w:tcPr>
            <w:tcW w:w="5851" w:type="dxa"/>
            <w:shd w:val="clear" w:color="auto" w:fill="DFE0E5"/>
            <w:vAlign w:val="center"/>
          </w:tcPr>
          <w:p w:rsidR="00F846CF" w:rsidRDefault="00BA4807">
            <w:pPr>
              <w:pStyle w:val="LGTdoc"/>
              <w:spacing w:afterLines="0" w:line="240" w:lineRule="auto"/>
              <w:jc w:val="center"/>
              <w:rPr>
                <w:b/>
                <w:sz w:val="20"/>
                <w:szCs w:val="20"/>
                <w:lang w:val="en-US"/>
              </w:rPr>
            </w:pPr>
            <w:r>
              <w:rPr>
                <w:rFonts w:eastAsia="宋体" w:hint="eastAsia"/>
                <w:b/>
                <w:sz w:val="20"/>
                <w:szCs w:val="20"/>
                <w:lang w:val="en-US" w:eastAsia="zh-CN"/>
              </w:rPr>
              <w:t>A</w:t>
            </w:r>
            <w:r>
              <w:rPr>
                <w:b/>
                <w:sz w:val="20"/>
                <w:szCs w:val="20"/>
                <w:lang w:val="en-US"/>
              </w:rPr>
              <w:t>ssumptions</w:t>
            </w:r>
          </w:p>
        </w:tc>
      </w:tr>
      <w:tr w:rsidR="00F846CF">
        <w:trPr>
          <w:trHeight w:val="315"/>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Carrier Frequency</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hint="eastAsia"/>
                <w:color w:val="000000"/>
                <w:sz w:val="20"/>
                <w:szCs w:val="20"/>
              </w:rPr>
              <w:t>700</w:t>
            </w:r>
            <w:r>
              <w:rPr>
                <w:rFonts w:ascii="Times New Roman" w:hAnsi="Times New Roman"/>
                <w:color w:val="000000"/>
                <w:sz w:val="20"/>
                <w:szCs w:val="20"/>
              </w:rPr>
              <w:t xml:space="preserve"> </w:t>
            </w:r>
            <w:r>
              <w:rPr>
                <w:rFonts w:ascii="Times New Roman" w:hAnsi="Times New Roman" w:hint="eastAsia"/>
                <w:color w:val="000000"/>
                <w:sz w:val="20"/>
                <w:szCs w:val="20"/>
              </w:rPr>
              <w:t>MHz</w:t>
            </w:r>
          </w:p>
        </w:tc>
      </w:tr>
      <w:tr w:rsidR="00F846CF">
        <w:trPr>
          <w:trHeight w:val="302"/>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Waveform</w:t>
            </w:r>
          </w:p>
        </w:tc>
        <w:tc>
          <w:tcPr>
            <w:tcW w:w="5851" w:type="dxa"/>
            <w:vAlign w:val="center"/>
          </w:tcPr>
          <w:p w:rsidR="00F846CF" w:rsidRDefault="00BA4807">
            <w:pPr>
              <w:numPr>
                <w:ilvl w:val="255"/>
                <w:numId w:val="0"/>
              </w:numPr>
              <w:snapToGrid w:val="0"/>
              <w:spacing w:after="0" w:line="240" w:lineRule="auto"/>
              <w:jc w:val="both"/>
              <w:textAlignment w:val="center"/>
              <w:rPr>
                <w:rFonts w:ascii="Times New Roman" w:hAnsi="Times New Roman"/>
                <w:sz w:val="20"/>
                <w:szCs w:val="20"/>
              </w:rPr>
            </w:pPr>
            <w:r>
              <w:rPr>
                <w:rStyle w:val="font11"/>
                <w:color w:val="auto"/>
              </w:rPr>
              <w:t>CP-OFDM</w:t>
            </w:r>
          </w:p>
        </w:tc>
      </w:tr>
      <w:tr w:rsidR="00F846CF">
        <w:trPr>
          <w:trHeight w:val="315"/>
          <w:jc w:val="center"/>
        </w:trPr>
        <w:tc>
          <w:tcPr>
            <w:tcW w:w="3221" w:type="dxa"/>
            <w:vAlign w:val="center"/>
          </w:tcPr>
          <w:p w:rsidR="00F846CF" w:rsidRDefault="00BA4807">
            <w:pPr>
              <w:snapToGrid w:val="0"/>
              <w:spacing w:after="0" w:line="240" w:lineRule="auto"/>
              <w:jc w:val="both"/>
              <w:textAlignment w:val="center"/>
              <w:rPr>
                <w:rFonts w:ascii="Times New Roman" w:hAnsi="Times New Roman"/>
                <w:color w:val="000000"/>
                <w:sz w:val="20"/>
                <w:szCs w:val="20"/>
              </w:rPr>
            </w:pPr>
            <w:r>
              <w:rPr>
                <w:rFonts w:ascii="Times New Roman" w:hAnsi="Times New Roman"/>
                <w:color w:val="000000"/>
                <w:sz w:val="20"/>
                <w:szCs w:val="20"/>
              </w:rPr>
              <w:t>Channel Coding</w:t>
            </w:r>
          </w:p>
        </w:tc>
        <w:tc>
          <w:tcPr>
            <w:tcW w:w="5851" w:type="dxa"/>
            <w:vAlign w:val="center"/>
          </w:tcPr>
          <w:p w:rsidR="00F846CF" w:rsidRDefault="00BA4807">
            <w:pPr>
              <w:numPr>
                <w:ilvl w:val="255"/>
                <w:numId w:val="0"/>
              </w:numPr>
              <w:snapToGrid w:val="0"/>
              <w:spacing w:after="0" w:line="240" w:lineRule="auto"/>
              <w:jc w:val="both"/>
              <w:textAlignment w:val="center"/>
              <w:rPr>
                <w:rStyle w:val="font11"/>
                <w:color w:val="auto"/>
              </w:rPr>
            </w:pPr>
            <w:r>
              <w:rPr>
                <w:rFonts w:ascii="Times New Roman" w:hAnsi="Times New Roman" w:hint="eastAsia"/>
                <w:color w:val="000000"/>
                <w:sz w:val="20"/>
                <w:szCs w:val="20"/>
              </w:rPr>
              <w:t>NR LDPC (16</w:t>
            </w:r>
            <w:r>
              <w:rPr>
                <w:rFonts w:ascii="Times New Roman" w:hAnsi="Times New Roman"/>
                <w:color w:val="000000"/>
                <w:sz w:val="20"/>
                <w:szCs w:val="20"/>
              </w:rPr>
              <w:t>-</w:t>
            </w:r>
            <w:r>
              <w:rPr>
                <w:rFonts w:ascii="Times New Roman" w:hAnsi="Times New Roman" w:hint="eastAsia"/>
                <w:color w:val="000000"/>
                <w:sz w:val="20"/>
                <w:szCs w:val="20"/>
              </w:rPr>
              <w:t>bit CRC, 25 iterations</w:t>
            </w:r>
            <w:r>
              <w:rPr>
                <w:rFonts w:ascii="Times New Roman" w:hAnsi="Times New Roman"/>
                <w:color w:val="000000"/>
                <w:sz w:val="20"/>
                <w:szCs w:val="20"/>
              </w:rPr>
              <w:t>, Max-logMAP</w:t>
            </w:r>
            <w:r>
              <w:rPr>
                <w:rFonts w:ascii="Times New Roman" w:hAnsi="Times New Roman" w:hint="eastAsia"/>
                <w:color w:val="000000"/>
                <w:sz w:val="20"/>
                <w:szCs w:val="20"/>
              </w:rPr>
              <w:t>)</w:t>
            </w:r>
          </w:p>
        </w:tc>
      </w:tr>
      <w:tr w:rsidR="00F846CF">
        <w:trPr>
          <w:trHeight w:val="315"/>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Numerology</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SCS = 15 kHz, #OS = 14</w:t>
            </w:r>
            <w:r>
              <w:rPr>
                <w:rFonts w:ascii="Times New Roman" w:hAnsi="Times New Roman" w:hint="eastAsia"/>
                <w:color w:val="000000"/>
                <w:sz w:val="20"/>
                <w:szCs w:val="20"/>
              </w:rPr>
              <w:t>, 2 DMRS symbols overhead</w:t>
            </w:r>
          </w:p>
        </w:tc>
      </w:tr>
      <w:tr w:rsidR="00F846CF">
        <w:trPr>
          <w:trHeight w:val="315"/>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Allocated bandwidth</w:t>
            </w:r>
          </w:p>
        </w:tc>
        <w:tc>
          <w:tcPr>
            <w:tcW w:w="5851" w:type="dxa"/>
            <w:vAlign w:val="center"/>
          </w:tcPr>
          <w:p w:rsidR="00F846CF" w:rsidRDefault="00BA4807">
            <w:pPr>
              <w:snapToGrid w:val="0"/>
              <w:spacing w:after="0" w:line="240" w:lineRule="auto"/>
              <w:jc w:val="both"/>
              <w:textAlignment w:val="center"/>
              <w:rPr>
                <w:rStyle w:val="font31"/>
              </w:rPr>
            </w:pPr>
            <w:r>
              <w:rPr>
                <w:rStyle w:val="font11"/>
                <w:rFonts w:hint="eastAsia"/>
                <w:color w:val="auto"/>
              </w:rPr>
              <w:t>6</w:t>
            </w:r>
            <w:r>
              <w:rPr>
                <w:rStyle w:val="font31"/>
              </w:rPr>
              <w:t xml:space="preserve"> RB</w:t>
            </w:r>
            <w:r>
              <w:rPr>
                <w:rStyle w:val="font31"/>
                <w:rFonts w:hint="eastAsia"/>
              </w:rPr>
              <w:t>s</w:t>
            </w:r>
          </w:p>
        </w:tc>
      </w:tr>
      <w:tr w:rsidR="00F846CF">
        <w:trPr>
          <w:trHeight w:val="343"/>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TBS per UE</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20 bytes</w:t>
            </w:r>
          </w:p>
        </w:tc>
      </w:tr>
      <w:tr w:rsidR="00F846CF">
        <w:trPr>
          <w:trHeight w:val="490"/>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sz w:val="20"/>
                <w:szCs w:val="20"/>
              </w:rPr>
              <w:t>Number of UEs multiplexed in the same allocated bandwidth</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highlight w:val="yellow"/>
              </w:rPr>
            </w:pPr>
            <w:r>
              <w:rPr>
                <w:rFonts w:ascii="Times New Roman" w:hAnsi="Times New Roman" w:hint="eastAsia"/>
                <w:sz w:val="20"/>
                <w:szCs w:val="20"/>
              </w:rPr>
              <w:t>1,12, 20</w:t>
            </w:r>
          </w:p>
        </w:tc>
      </w:tr>
      <w:tr w:rsidR="00F846CF">
        <w:trPr>
          <w:trHeight w:val="315"/>
          <w:jc w:val="center"/>
        </w:trPr>
        <w:tc>
          <w:tcPr>
            <w:tcW w:w="3221" w:type="dxa"/>
            <w:vAlign w:val="center"/>
          </w:tcPr>
          <w:p w:rsidR="00F846CF" w:rsidRDefault="00BA4807">
            <w:pPr>
              <w:snapToGrid w:val="0"/>
              <w:spacing w:after="0" w:line="240" w:lineRule="auto"/>
              <w:jc w:val="both"/>
              <w:textAlignment w:val="center"/>
              <w:rPr>
                <w:sz w:val="20"/>
                <w:szCs w:val="20"/>
              </w:rPr>
            </w:pPr>
            <w:r>
              <w:rPr>
                <w:rFonts w:ascii="Times New Roman" w:hAnsi="Times New Roman"/>
                <w:sz w:val="20"/>
                <w:szCs w:val="20"/>
              </w:rPr>
              <w:t>BS antenna configuration</w:t>
            </w:r>
          </w:p>
        </w:tc>
        <w:tc>
          <w:tcPr>
            <w:tcW w:w="5851" w:type="dxa"/>
            <w:vAlign w:val="center"/>
          </w:tcPr>
          <w:p w:rsidR="00F846CF" w:rsidRDefault="00BA4807">
            <w:pPr>
              <w:snapToGrid w:val="0"/>
              <w:spacing w:after="0" w:line="240" w:lineRule="auto"/>
              <w:jc w:val="both"/>
              <w:textAlignment w:val="center"/>
              <w:rPr>
                <w:sz w:val="20"/>
                <w:szCs w:val="20"/>
              </w:rPr>
            </w:pPr>
            <w:r>
              <w:rPr>
                <w:rStyle w:val="font01"/>
                <w:color w:val="auto"/>
              </w:rPr>
              <w:t>2 Rx</w:t>
            </w:r>
          </w:p>
        </w:tc>
      </w:tr>
      <w:tr w:rsidR="00F846CF">
        <w:trPr>
          <w:trHeight w:val="343"/>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UE antenna configuration</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1</w:t>
            </w:r>
            <w:r>
              <w:rPr>
                <w:rFonts w:eastAsia="宋体"/>
                <w:sz w:val="20"/>
                <w:szCs w:val="20"/>
                <w:lang w:val="en-US" w:eastAsia="zh-CN"/>
              </w:rPr>
              <w:t xml:space="preserve"> </w:t>
            </w:r>
            <w:r>
              <w:rPr>
                <w:rFonts w:eastAsia="宋体" w:hint="eastAsia"/>
                <w:sz w:val="20"/>
                <w:szCs w:val="20"/>
                <w:lang w:val="en-US" w:eastAsia="zh-CN"/>
              </w:rPr>
              <w:t>Tx</w:t>
            </w:r>
          </w:p>
        </w:tc>
      </w:tr>
      <w:tr w:rsidR="00F846CF">
        <w:trPr>
          <w:trHeight w:val="329"/>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lastRenderedPageBreak/>
              <w:t>Propagation channel &amp; UE velocity</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TDL-A 30ns or  TDL-C 300ns in TR38.901, 3km/h</w:t>
            </w:r>
          </w:p>
        </w:tc>
      </w:tr>
      <w:tr w:rsidR="00F846CF">
        <w:trPr>
          <w:trHeight w:val="328"/>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Max number of HARQ transmission</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1</w:t>
            </w:r>
          </w:p>
        </w:tc>
      </w:tr>
      <w:tr w:rsidR="00F846CF">
        <w:trPr>
          <w:trHeight w:val="342"/>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Channel estimation</w:t>
            </w:r>
          </w:p>
        </w:tc>
        <w:tc>
          <w:tcPr>
            <w:tcW w:w="5851" w:type="dxa"/>
            <w:vAlign w:val="center"/>
          </w:tcPr>
          <w:p w:rsidR="00F846CF" w:rsidRDefault="00BA4807">
            <w:pPr>
              <w:pStyle w:val="LGTdoc"/>
              <w:spacing w:afterLines="0" w:line="240" w:lineRule="auto"/>
              <w:rPr>
                <w:rFonts w:eastAsia="宋体"/>
                <w:sz w:val="20"/>
                <w:szCs w:val="20"/>
                <w:lang w:val="en-US" w:eastAsia="zh-CN"/>
              </w:rPr>
            </w:pPr>
            <w:bookmarkStart w:id="105" w:name="OLE_LINK33"/>
            <w:r>
              <w:rPr>
                <w:rFonts w:eastAsia="宋体" w:hint="eastAsia"/>
                <w:sz w:val="20"/>
                <w:szCs w:val="20"/>
                <w:lang w:val="en-US" w:eastAsia="zh-CN"/>
              </w:rPr>
              <w:t xml:space="preserve">Realistic channel estimation based on DMRS or channel estimation error model </w:t>
            </w:r>
            <w:bookmarkEnd w:id="105"/>
          </w:p>
        </w:tc>
      </w:tr>
      <w:tr w:rsidR="00F846CF">
        <w:trPr>
          <w:trHeight w:val="761"/>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MA signature allocation</w:t>
            </w:r>
          </w:p>
        </w:tc>
        <w:tc>
          <w:tcPr>
            <w:tcW w:w="5851" w:type="dxa"/>
            <w:vAlign w:val="center"/>
          </w:tcPr>
          <w:p w:rsidR="00F846CF" w:rsidRDefault="00BA4807">
            <w:pPr>
              <w:pStyle w:val="LGTdoc"/>
              <w:spacing w:afterLines="0" w:line="240" w:lineRule="auto"/>
              <w:rPr>
                <w:rStyle w:val="font11"/>
                <w:rFonts w:eastAsia="宋体"/>
                <w:color w:val="auto"/>
                <w:highlight w:val="yellow"/>
                <w:lang w:val="en-US" w:eastAsia="zh-CN"/>
              </w:rPr>
            </w:pPr>
            <w:r>
              <w:rPr>
                <w:rFonts w:eastAsia="宋体" w:hint="eastAsia"/>
                <w:sz w:val="20"/>
                <w:szCs w:val="20"/>
                <w:lang w:val="en-US" w:eastAsia="zh-CN"/>
              </w:rPr>
              <w:t xml:space="preserve">Fixed, the first </w:t>
            </w:r>
            <w:r>
              <w:rPr>
                <w:rFonts w:eastAsia="宋体" w:hint="eastAsia"/>
                <w:i/>
                <w:iCs/>
                <w:sz w:val="20"/>
                <w:szCs w:val="20"/>
                <w:lang w:val="en-US" w:eastAsia="zh-CN"/>
              </w:rPr>
              <w:t>K</w:t>
            </w:r>
            <w:r>
              <w:rPr>
                <w:rFonts w:eastAsia="宋体" w:hint="eastAsia"/>
                <w:sz w:val="20"/>
                <w:szCs w:val="20"/>
                <w:lang w:val="en-US" w:eastAsia="zh-CN"/>
              </w:rPr>
              <w:t xml:space="preserve"> spreading codes of length = 4 in the spreading code set are used for </w:t>
            </w:r>
            <w:r>
              <w:rPr>
                <w:rFonts w:eastAsia="宋体" w:hint="eastAsia"/>
                <w:i/>
                <w:iCs/>
                <w:sz w:val="20"/>
                <w:szCs w:val="20"/>
                <w:lang w:val="en-US" w:eastAsia="zh-CN"/>
              </w:rPr>
              <w:t>K</w:t>
            </w:r>
            <w:r>
              <w:rPr>
                <w:rFonts w:eastAsia="宋体" w:hint="eastAsia"/>
                <w:sz w:val="20"/>
                <w:szCs w:val="20"/>
                <w:lang w:val="en-US" w:eastAsia="zh-CN"/>
              </w:rPr>
              <w:t xml:space="preserve"> users respectively, </w:t>
            </w:r>
            <w:r>
              <w:rPr>
                <w:rStyle w:val="font11"/>
                <w:rFonts w:hint="eastAsia"/>
                <w:color w:val="auto"/>
              </w:rPr>
              <w:t>the spreading code set can be found in Table A</w:t>
            </w:r>
            <w:r>
              <w:rPr>
                <w:rStyle w:val="font11"/>
                <w:rFonts w:eastAsia="宋体" w:hint="eastAsia"/>
                <w:color w:val="auto"/>
                <w:lang w:val="en-US" w:eastAsia="zh-CN"/>
              </w:rPr>
              <w:t>2</w:t>
            </w:r>
            <w:r>
              <w:rPr>
                <w:rStyle w:val="font11"/>
                <w:rFonts w:hint="eastAsia"/>
                <w:color w:val="auto"/>
              </w:rPr>
              <w:t xml:space="preserve"> in [</w:t>
            </w:r>
            <w:r>
              <w:rPr>
                <w:rStyle w:val="font11"/>
                <w:rFonts w:eastAsia="宋体" w:hint="eastAsia"/>
                <w:color w:val="auto"/>
                <w:lang w:val="en-US" w:eastAsia="zh-CN"/>
              </w:rPr>
              <w:t>9</w:t>
            </w:r>
            <w:r>
              <w:rPr>
                <w:rStyle w:val="font11"/>
                <w:rFonts w:hint="eastAsia"/>
                <w:color w:val="auto"/>
              </w:rPr>
              <w:t>]</w:t>
            </w:r>
          </w:p>
        </w:tc>
      </w:tr>
      <w:tr w:rsidR="00F846CF">
        <w:trPr>
          <w:trHeight w:val="342"/>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Distribution of avg. SNR</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Equal</w:t>
            </w:r>
          </w:p>
        </w:tc>
      </w:tr>
      <w:tr w:rsidR="00F846CF">
        <w:trPr>
          <w:trHeight w:val="329"/>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Timing offset</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0</w:t>
            </w:r>
          </w:p>
        </w:tc>
      </w:tr>
      <w:tr w:rsidR="00F846CF">
        <w:trPr>
          <w:trHeight w:val="352"/>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Frequency error</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0</w:t>
            </w:r>
          </w:p>
        </w:tc>
      </w:tr>
    </w:tbl>
    <w:p w:rsidR="00F846CF" w:rsidRDefault="00F846CF"/>
    <w:p w:rsidR="00F846CF" w:rsidRDefault="00BA4807">
      <w:pPr>
        <w:pStyle w:val="LGTdoc"/>
        <w:spacing w:beforeLines="50" w:before="120" w:afterLines="0"/>
        <w:jc w:val="center"/>
        <w:rPr>
          <w:rFonts w:eastAsia="宋体"/>
          <w:sz w:val="20"/>
          <w:szCs w:val="20"/>
          <w:lang w:eastAsia="zh-CN"/>
        </w:rPr>
      </w:pPr>
      <w:r>
        <w:rPr>
          <w:rFonts w:eastAsia="宋体" w:hint="eastAsia"/>
          <w:sz w:val="20"/>
          <w:szCs w:val="20"/>
          <w:lang w:eastAsia="zh-CN"/>
        </w:rPr>
        <w:t xml:space="preserve">Table </w:t>
      </w:r>
      <w:r>
        <w:rPr>
          <w:rFonts w:eastAsia="宋体"/>
          <w:sz w:val="20"/>
          <w:szCs w:val="20"/>
          <w:lang w:eastAsia="zh-CN"/>
        </w:rPr>
        <w:t>A</w:t>
      </w:r>
      <w:r>
        <w:rPr>
          <w:rFonts w:eastAsia="宋体" w:hint="eastAsia"/>
          <w:sz w:val="20"/>
          <w:szCs w:val="20"/>
          <w:lang w:val="en-US" w:eastAsia="zh-CN"/>
        </w:rPr>
        <w:t>2</w:t>
      </w:r>
      <w:r>
        <w:rPr>
          <w:rFonts w:eastAsia="宋体" w:hint="eastAsia"/>
          <w:sz w:val="20"/>
          <w:szCs w:val="20"/>
          <w:lang w:eastAsia="zh-CN"/>
        </w:rPr>
        <w:t xml:space="preserve"> </w:t>
      </w:r>
      <w:r>
        <w:rPr>
          <w:rFonts w:eastAsia="宋体" w:hint="eastAsia"/>
          <w:sz w:val="20"/>
          <w:szCs w:val="20"/>
          <w:lang w:val="en-US" w:eastAsia="zh-CN"/>
        </w:rPr>
        <w:t xml:space="preserve">Link </w:t>
      </w:r>
      <w:r>
        <w:rPr>
          <w:rFonts w:eastAsia="宋体" w:hint="eastAsia"/>
          <w:sz w:val="20"/>
          <w:szCs w:val="20"/>
          <w:lang w:eastAsia="zh-CN"/>
        </w:rPr>
        <w:t xml:space="preserve">level simulation </w:t>
      </w:r>
      <w:r>
        <w:rPr>
          <w:rFonts w:eastAsia="宋体" w:hint="eastAsia"/>
          <w:sz w:val="20"/>
          <w:szCs w:val="20"/>
          <w:lang w:val="en-US" w:eastAsia="zh-CN"/>
        </w:rPr>
        <w:t xml:space="preserve">assumptions for </w:t>
      </w:r>
      <w:r>
        <w:rPr>
          <w:rFonts w:eastAsiaTheme="minorEastAsia" w:hint="eastAsia"/>
          <w:sz w:val="20"/>
          <w:szCs w:val="20"/>
          <w:lang w:val="en-US" w:eastAsia="zh-CN"/>
        </w:rPr>
        <w:t>grant-free transmission with random selection</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1"/>
        <w:gridCol w:w="5851"/>
      </w:tblGrid>
      <w:tr w:rsidR="00F846CF">
        <w:trPr>
          <w:trHeight w:val="356"/>
          <w:jc w:val="center"/>
        </w:trPr>
        <w:tc>
          <w:tcPr>
            <w:tcW w:w="3221" w:type="dxa"/>
            <w:shd w:val="clear" w:color="auto" w:fill="DFE0E5"/>
            <w:vAlign w:val="center"/>
          </w:tcPr>
          <w:p w:rsidR="00F846CF" w:rsidRDefault="00BA4807">
            <w:pPr>
              <w:pStyle w:val="LGTdoc"/>
              <w:spacing w:afterLines="0" w:line="240" w:lineRule="auto"/>
              <w:jc w:val="center"/>
              <w:rPr>
                <w:rFonts w:eastAsia="宋体"/>
                <w:b/>
                <w:sz w:val="20"/>
                <w:szCs w:val="20"/>
                <w:lang w:val="en-US" w:eastAsia="zh-CN"/>
              </w:rPr>
            </w:pPr>
            <w:r>
              <w:rPr>
                <w:rFonts w:eastAsia="宋体" w:hint="eastAsia"/>
                <w:b/>
                <w:sz w:val="20"/>
                <w:szCs w:val="20"/>
                <w:lang w:val="en-US" w:eastAsia="zh-CN"/>
              </w:rPr>
              <w:t>Parameters</w:t>
            </w:r>
          </w:p>
        </w:tc>
        <w:tc>
          <w:tcPr>
            <w:tcW w:w="5851" w:type="dxa"/>
            <w:shd w:val="clear" w:color="auto" w:fill="DFE0E5"/>
            <w:vAlign w:val="center"/>
          </w:tcPr>
          <w:p w:rsidR="00F846CF" w:rsidRDefault="00BA4807">
            <w:pPr>
              <w:pStyle w:val="LGTdoc"/>
              <w:spacing w:afterLines="0" w:line="240" w:lineRule="auto"/>
              <w:jc w:val="center"/>
              <w:rPr>
                <w:b/>
                <w:sz w:val="20"/>
                <w:szCs w:val="20"/>
                <w:lang w:val="en-US"/>
              </w:rPr>
            </w:pPr>
            <w:r>
              <w:rPr>
                <w:rFonts w:eastAsia="宋体" w:hint="eastAsia"/>
                <w:b/>
                <w:sz w:val="20"/>
                <w:szCs w:val="20"/>
                <w:lang w:val="en-US" w:eastAsia="zh-CN"/>
              </w:rPr>
              <w:t>A</w:t>
            </w:r>
            <w:r>
              <w:rPr>
                <w:b/>
                <w:sz w:val="20"/>
                <w:szCs w:val="20"/>
                <w:lang w:val="en-US"/>
              </w:rPr>
              <w:t>ssumptions</w:t>
            </w:r>
          </w:p>
        </w:tc>
      </w:tr>
      <w:tr w:rsidR="00F846CF">
        <w:trPr>
          <w:trHeight w:val="356"/>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Carrier Frequency</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hint="eastAsia"/>
                <w:color w:val="000000"/>
                <w:sz w:val="20"/>
                <w:szCs w:val="20"/>
              </w:rPr>
              <w:t>700</w:t>
            </w:r>
            <w:r>
              <w:rPr>
                <w:rFonts w:ascii="Times New Roman" w:hAnsi="Times New Roman"/>
                <w:color w:val="000000"/>
                <w:sz w:val="20"/>
                <w:szCs w:val="20"/>
              </w:rPr>
              <w:t xml:space="preserve"> </w:t>
            </w:r>
            <w:r>
              <w:rPr>
                <w:rFonts w:ascii="Times New Roman" w:hAnsi="Times New Roman" w:hint="eastAsia"/>
                <w:color w:val="000000"/>
                <w:sz w:val="20"/>
                <w:szCs w:val="20"/>
              </w:rPr>
              <w:t>MHz</w:t>
            </w:r>
          </w:p>
        </w:tc>
      </w:tr>
      <w:tr w:rsidR="00F846CF">
        <w:trPr>
          <w:trHeight w:val="531"/>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Waveform</w:t>
            </w:r>
          </w:p>
        </w:tc>
        <w:tc>
          <w:tcPr>
            <w:tcW w:w="5851" w:type="dxa"/>
            <w:vAlign w:val="center"/>
          </w:tcPr>
          <w:p w:rsidR="00F846CF" w:rsidRDefault="00F846CF">
            <w:pPr>
              <w:numPr>
                <w:ilvl w:val="255"/>
                <w:numId w:val="0"/>
              </w:numPr>
              <w:snapToGrid w:val="0"/>
              <w:spacing w:after="0" w:line="240" w:lineRule="auto"/>
              <w:jc w:val="both"/>
              <w:textAlignment w:val="center"/>
              <w:rPr>
                <w:rStyle w:val="font11"/>
                <w:color w:val="auto"/>
              </w:rPr>
            </w:pPr>
          </w:p>
          <w:p w:rsidR="00F846CF" w:rsidRDefault="00BA4807">
            <w:pPr>
              <w:numPr>
                <w:ilvl w:val="255"/>
                <w:numId w:val="0"/>
              </w:numPr>
              <w:snapToGrid w:val="0"/>
              <w:spacing w:after="0" w:line="240" w:lineRule="auto"/>
              <w:jc w:val="both"/>
              <w:textAlignment w:val="center"/>
              <w:rPr>
                <w:rStyle w:val="font11"/>
                <w:color w:val="auto"/>
              </w:rPr>
            </w:pPr>
            <w:r>
              <w:rPr>
                <w:rStyle w:val="font11"/>
                <w:color w:val="auto"/>
              </w:rPr>
              <w:t>CP-OFDM</w:t>
            </w:r>
          </w:p>
          <w:p w:rsidR="00F846CF" w:rsidRDefault="00F846CF">
            <w:pPr>
              <w:numPr>
                <w:ilvl w:val="255"/>
                <w:numId w:val="0"/>
              </w:numPr>
              <w:snapToGrid w:val="0"/>
              <w:spacing w:after="0" w:line="240" w:lineRule="auto"/>
              <w:jc w:val="both"/>
              <w:textAlignment w:val="center"/>
              <w:rPr>
                <w:rFonts w:ascii="Times New Roman" w:hAnsi="Times New Roman"/>
                <w:sz w:val="20"/>
                <w:szCs w:val="20"/>
              </w:rPr>
            </w:pPr>
          </w:p>
        </w:tc>
      </w:tr>
      <w:tr w:rsidR="00F846CF">
        <w:trPr>
          <w:trHeight w:val="342"/>
          <w:jc w:val="center"/>
        </w:trPr>
        <w:tc>
          <w:tcPr>
            <w:tcW w:w="3221" w:type="dxa"/>
            <w:vAlign w:val="center"/>
          </w:tcPr>
          <w:p w:rsidR="00F846CF" w:rsidRDefault="00BA4807">
            <w:pPr>
              <w:snapToGrid w:val="0"/>
              <w:spacing w:after="0" w:line="240" w:lineRule="auto"/>
              <w:jc w:val="both"/>
              <w:textAlignment w:val="center"/>
              <w:rPr>
                <w:rFonts w:ascii="Times New Roman" w:hAnsi="Times New Roman"/>
                <w:color w:val="000000"/>
                <w:sz w:val="20"/>
                <w:szCs w:val="20"/>
              </w:rPr>
            </w:pPr>
            <w:r>
              <w:rPr>
                <w:rFonts w:ascii="Times New Roman" w:hAnsi="Times New Roman"/>
                <w:color w:val="000000"/>
                <w:sz w:val="20"/>
                <w:szCs w:val="20"/>
              </w:rPr>
              <w:t>Channel Coding</w:t>
            </w:r>
          </w:p>
        </w:tc>
        <w:tc>
          <w:tcPr>
            <w:tcW w:w="5851" w:type="dxa"/>
            <w:vAlign w:val="center"/>
          </w:tcPr>
          <w:p w:rsidR="00F846CF" w:rsidRDefault="00BA4807">
            <w:pPr>
              <w:numPr>
                <w:ilvl w:val="255"/>
                <w:numId w:val="0"/>
              </w:numPr>
              <w:snapToGrid w:val="0"/>
              <w:spacing w:after="0" w:line="240" w:lineRule="auto"/>
              <w:jc w:val="both"/>
              <w:textAlignment w:val="center"/>
              <w:rPr>
                <w:rStyle w:val="font11"/>
                <w:color w:val="auto"/>
              </w:rPr>
            </w:pPr>
            <w:r>
              <w:rPr>
                <w:rFonts w:ascii="Times New Roman" w:hAnsi="Times New Roman" w:hint="eastAsia"/>
                <w:color w:val="000000"/>
                <w:sz w:val="20"/>
                <w:szCs w:val="20"/>
              </w:rPr>
              <w:t>NR LDPC (16</w:t>
            </w:r>
            <w:r>
              <w:rPr>
                <w:rFonts w:ascii="Times New Roman" w:hAnsi="Times New Roman"/>
                <w:color w:val="000000"/>
                <w:sz w:val="20"/>
                <w:szCs w:val="20"/>
              </w:rPr>
              <w:t>-</w:t>
            </w:r>
            <w:r>
              <w:rPr>
                <w:rFonts w:ascii="Times New Roman" w:hAnsi="Times New Roman" w:hint="eastAsia"/>
                <w:color w:val="000000"/>
                <w:sz w:val="20"/>
                <w:szCs w:val="20"/>
              </w:rPr>
              <w:t>bit CRC, 25 iterations</w:t>
            </w:r>
            <w:r>
              <w:rPr>
                <w:rFonts w:ascii="Times New Roman" w:hAnsi="Times New Roman"/>
                <w:color w:val="000000"/>
                <w:sz w:val="20"/>
                <w:szCs w:val="20"/>
              </w:rPr>
              <w:t>, Max-LogMAP</w:t>
            </w:r>
            <w:r>
              <w:rPr>
                <w:rFonts w:ascii="Times New Roman" w:hAnsi="Times New Roman" w:hint="eastAsia"/>
                <w:color w:val="000000"/>
                <w:sz w:val="20"/>
                <w:szCs w:val="20"/>
              </w:rPr>
              <w:t>)</w:t>
            </w:r>
          </w:p>
        </w:tc>
      </w:tr>
      <w:tr w:rsidR="00F846CF">
        <w:trPr>
          <w:trHeight w:val="369"/>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Numerology</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SCS = 15 kHz, #OS = 14</w:t>
            </w:r>
            <w:r>
              <w:rPr>
                <w:rFonts w:ascii="Times New Roman" w:hAnsi="Times New Roman" w:hint="eastAsia"/>
                <w:color w:val="000000"/>
                <w:sz w:val="20"/>
                <w:szCs w:val="20"/>
              </w:rPr>
              <w:t>, no RS overhead</w:t>
            </w:r>
          </w:p>
        </w:tc>
      </w:tr>
      <w:tr w:rsidR="00F846CF">
        <w:trPr>
          <w:trHeight w:val="531"/>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color w:val="000000"/>
                <w:sz w:val="20"/>
                <w:szCs w:val="20"/>
              </w:rPr>
              <w:t>Allocated bandwidth</w:t>
            </w:r>
          </w:p>
        </w:tc>
        <w:tc>
          <w:tcPr>
            <w:tcW w:w="5851" w:type="dxa"/>
            <w:vAlign w:val="center"/>
          </w:tcPr>
          <w:p w:rsidR="00F846CF" w:rsidRDefault="00BA4807">
            <w:pPr>
              <w:snapToGrid w:val="0"/>
              <w:spacing w:after="0" w:line="240" w:lineRule="auto"/>
              <w:jc w:val="both"/>
              <w:textAlignment w:val="center"/>
              <w:rPr>
                <w:rStyle w:val="font31"/>
              </w:rPr>
            </w:pPr>
            <w:r>
              <w:rPr>
                <w:rStyle w:val="font11"/>
                <w:rFonts w:hint="eastAsia"/>
                <w:color w:val="auto"/>
              </w:rPr>
              <w:t>6</w:t>
            </w:r>
            <w:r>
              <w:rPr>
                <w:rStyle w:val="font31"/>
              </w:rPr>
              <w:t xml:space="preserve"> RB</w:t>
            </w:r>
            <w:r>
              <w:rPr>
                <w:rStyle w:val="font31"/>
                <w:rFonts w:hint="eastAsia"/>
              </w:rPr>
              <w:t>s, 1ms or 1RB,6ms</w:t>
            </w:r>
          </w:p>
        </w:tc>
      </w:tr>
      <w:tr w:rsidR="00F846CF">
        <w:trPr>
          <w:trHeight w:val="328"/>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TBS per UE</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hint="eastAsia"/>
                <w:sz w:val="20"/>
                <w:szCs w:val="20"/>
              </w:rPr>
              <w:t>20bytes</w:t>
            </w:r>
          </w:p>
        </w:tc>
      </w:tr>
      <w:tr w:rsidR="00F846CF">
        <w:trPr>
          <w:trHeight w:val="558"/>
          <w:jc w:val="center"/>
        </w:trPr>
        <w:tc>
          <w:tcPr>
            <w:tcW w:w="3221" w:type="dxa"/>
            <w:vAlign w:val="center"/>
          </w:tcPr>
          <w:p w:rsidR="00F846CF" w:rsidRDefault="00BA4807">
            <w:pPr>
              <w:snapToGrid w:val="0"/>
              <w:spacing w:after="0" w:line="240" w:lineRule="auto"/>
              <w:jc w:val="both"/>
              <w:textAlignment w:val="center"/>
              <w:rPr>
                <w:rFonts w:ascii="Times New Roman" w:hAnsi="Times New Roman"/>
                <w:sz w:val="20"/>
                <w:szCs w:val="20"/>
              </w:rPr>
            </w:pPr>
            <w:r>
              <w:rPr>
                <w:rFonts w:ascii="Times New Roman" w:hAnsi="Times New Roman"/>
                <w:sz w:val="20"/>
                <w:szCs w:val="20"/>
              </w:rPr>
              <w:t>Number of UEs multiplexed in the same allocated bandwidth</w:t>
            </w:r>
          </w:p>
        </w:tc>
        <w:tc>
          <w:tcPr>
            <w:tcW w:w="5851" w:type="dxa"/>
            <w:vAlign w:val="center"/>
          </w:tcPr>
          <w:p w:rsidR="00F846CF" w:rsidRDefault="00BA4807">
            <w:pPr>
              <w:snapToGrid w:val="0"/>
              <w:spacing w:after="0" w:line="240" w:lineRule="auto"/>
              <w:jc w:val="both"/>
              <w:textAlignment w:val="center"/>
              <w:rPr>
                <w:rFonts w:ascii="Times New Roman" w:hAnsi="Times New Roman"/>
                <w:sz w:val="20"/>
                <w:szCs w:val="20"/>
                <w:highlight w:val="yellow"/>
              </w:rPr>
            </w:pPr>
            <w:r>
              <w:rPr>
                <w:rFonts w:ascii="Times New Roman" w:hAnsi="Times New Roman" w:hint="eastAsia"/>
                <w:sz w:val="20"/>
                <w:szCs w:val="20"/>
              </w:rPr>
              <w:t>1, 8, 12</w:t>
            </w:r>
          </w:p>
        </w:tc>
      </w:tr>
      <w:tr w:rsidR="00F846CF">
        <w:trPr>
          <w:trHeight w:val="356"/>
          <w:jc w:val="center"/>
        </w:trPr>
        <w:tc>
          <w:tcPr>
            <w:tcW w:w="3221" w:type="dxa"/>
            <w:vAlign w:val="center"/>
          </w:tcPr>
          <w:p w:rsidR="00F846CF" w:rsidRDefault="00BA4807">
            <w:pPr>
              <w:snapToGrid w:val="0"/>
              <w:spacing w:after="0" w:line="240" w:lineRule="auto"/>
              <w:jc w:val="both"/>
              <w:textAlignment w:val="center"/>
              <w:rPr>
                <w:sz w:val="20"/>
                <w:szCs w:val="20"/>
              </w:rPr>
            </w:pPr>
            <w:r>
              <w:rPr>
                <w:rFonts w:ascii="Times New Roman" w:hAnsi="Times New Roman"/>
                <w:sz w:val="20"/>
                <w:szCs w:val="20"/>
              </w:rPr>
              <w:t>BS antenna configuration</w:t>
            </w:r>
          </w:p>
        </w:tc>
        <w:tc>
          <w:tcPr>
            <w:tcW w:w="5851" w:type="dxa"/>
            <w:vAlign w:val="center"/>
          </w:tcPr>
          <w:p w:rsidR="00F846CF" w:rsidRDefault="00BA4807">
            <w:pPr>
              <w:snapToGrid w:val="0"/>
              <w:spacing w:after="0" w:line="240" w:lineRule="auto"/>
              <w:jc w:val="both"/>
              <w:textAlignment w:val="center"/>
              <w:rPr>
                <w:sz w:val="20"/>
                <w:szCs w:val="20"/>
              </w:rPr>
            </w:pPr>
            <w:r>
              <w:rPr>
                <w:rStyle w:val="font01"/>
                <w:color w:val="auto"/>
              </w:rPr>
              <w:t>2 Rx</w:t>
            </w:r>
          </w:p>
        </w:tc>
      </w:tr>
      <w:tr w:rsidR="00F846CF">
        <w:trPr>
          <w:trHeight w:val="369"/>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UE antenna configuration</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1</w:t>
            </w:r>
            <w:r>
              <w:rPr>
                <w:rFonts w:eastAsia="宋体"/>
                <w:sz w:val="20"/>
                <w:szCs w:val="20"/>
                <w:lang w:val="en-US" w:eastAsia="zh-CN"/>
              </w:rPr>
              <w:t xml:space="preserve"> </w:t>
            </w:r>
            <w:r>
              <w:rPr>
                <w:rFonts w:eastAsia="宋体" w:hint="eastAsia"/>
                <w:sz w:val="20"/>
                <w:szCs w:val="20"/>
                <w:lang w:val="en-US" w:eastAsia="zh-CN"/>
              </w:rPr>
              <w:t>Tx</w:t>
            </w:r>
          </w:p>
        </w:tc>
      </w:tr>
      <w:tr w:rsidR="00F846CF">
        <w:trPr>
          <w:trHeight w:val="356"/>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Propagation channel &amp; UE velocity</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TDL-C 300ns in TR38.901, 3km/h</w:t>
            </w:r>
          </w:p>
        </w:tc>
      </w:tr>
      <w:tr w:rsidR="00F846CF">
        <w:trPr>
          <w:trHeight w:val="370"/>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Max number of HARQ transmission</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1</w:t>
            </w:r>
          </w:p>
        </w:tc>
      </w:tr>
      <w:tr w:rsidR="00F846CF">
        <w:trPr>
          <w:trHeight w:val="384"/>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Channel estimation</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 xml:space="preserve">Realistic channel estimation or ideal channel estimation </w:t>
            </w:r>
          </w:p>
        </w:tc>
      </w:tr>
      <w:tr w:rsidR="00F846CF">
        <w:trPr>
          <w:trHeight w:val="1221"/>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MA signature allocation</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Random selected from a sequence set;</w:t>
            </w:r>
          </w:p>
          <w:p w:rsidR="00F846CF" w:rsidRDefault="00BA4807">
            <w:pPr>
              <w:pStyle w:val="LGTdoc"/>
              <w:spacing w:afterLines="0" w:line="240" w:lineRule="auto"/>
              <w:rPr>
                <w:rStyle w:val="font11"/>
                <w:rFonts w:eastAsia="宋体"/>
                <w:color w:val="auto"/>
                <w:lang w:val="en-US" w:eastAsia="zh-CN"/>
              </w:rPr>
            </w:pPr>
            <w:r>
              <w:rPr>
                <w:rFonts w:eastAsia="宋体" w:hint="eastAsia"/>
                <w:sz w:val="20"/>
                <w:szCs w:val="20"/>
                <w:lang w:val="en-US" w:eastAsia="zh-CN"/>
              </w:rPr>
              <w:t xml:space="preserve">For TBS = 20 bytes, spreading codes with length of 4 are used, the </w:t>
            </w:r>
            <w:r>
              <w:rPr>
                <w:rStyle w:val="font11"/>
                <w:rFonts w:hint="eastAsia"/>
                <w:color w:val="auto"/>
              </w:rPr>
              <w:t>spreading code set</w:t>
            </w:r>
            <w:r>
              <w:rPr>
                <w:rFonts w:eastAsia="宋体" w:hint="eastAsia"/>
                <w:sz w:val="20"/>
                <w:szCs w:val="20"/>
                <w:lang w:val="en-US" w:eastAsia="zh-CN"/>
              </w:rPr>
              <w:t xml:space="preserve"> </w:t>
            </w:r>
            <w:r>
              <w:rPr>
                <w:rStyle w:val="font11"/>
                <w:rFonts w:hint="eastAsia"/>
                <w:color w:val="auto"/>
              </w:rPr>
              <w:t>can be found in Table A</w:t>
            </w:r>
            <w:r>
              <w:rPr>
                <w:rStyle w:val="font11"/>
                <w:rFonts w:eastAsia="宋体" w:hint="eastAsia"/>
                <w:color w:val="auto"/>
                <w:lang w:val="en-US" w:eastAsia="zh-CN"/>
              </w:rPr>
              <w:t>2</w:t>
            </w:r>
            <w:r>
              <w:rPr>
                <w:rStyle w:val="font11"/>
                <w:rFonts w:hint="eastAsia"/>
                <w:color w:val="auto"/>
              </w:rPr>
              <w:t xml:space="preserve"> in [</w:t>
            </w:r>
            <w:r>
              <w:rPr>
                <w:rStyle w:val="font11"/>
                <w:rFonts w:eastAsia="宋体" w:hint="eastAsia"/>
                <w:color w:val="auto"/>
                <w:lang w:val="en-US" w:eastAsia="zh-CN"/>
              </w:rPr>
              <w:t>9</w:t>
            </w:r>
            <w:r>
              <w:rPr>
                <w:rStyle w:val="font11"/>
                <w:rFonts w:hint="eastAsia"/>
                <w:color w:val="auto"/>
              </w:rPr>
              <w:t>] )</w:t>
            </w:r>
            <w:r>
              <w:rPr>
                <w:rStyle w:val="font11"/>
                <w:rFonts w:eastAsia="宋体" w:hint="eastAsia"/>
                <w:color w:val="auto"/>
                <w:lang w:val="en-US" w:eastAsia="zh-CN"/>
              </w:rPr>
              <w:t>;</w:t>
            </w:r>
          </w:p>
          <w:p w:rsidR="00F846CF" w:rsidRDefault="00F846CF">
            <w:pPr>
              <w:pStyle w:val="LGTdoc"/>
              <w:spacing w:afterLines="0" w:line="240" w:lineRule="auto"/>
              <w:rPr>
                <w:rStyle w:val="font11"/>
                <w:rFonts w:eastAsia="宋体"/>
                <w:color w:val="auto"/>
                <w:highlight w:val="yellow"/>
                <w:lang w:val="en-US" w:eastAsia="zh-CN"/>
              </w:rPr>
            </w:pPr>
          </w:p>
        </w:tc>
      </w:tr>
      <w:tr w:rsidR="00F846CF">
        <w:trPr>
          <w:trHeight w:val="383"/>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Distribution of avg. SNR</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Equal</w:t>
            </w:r>
          </w:p>
        </w:tc>
      </w:tr>
      <w:tr w:rsidR="00F846CF">
        <w:trPr>
          <w:trHeight w:val="383"/>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lastRenderedPageBreak/>
              <w:t>Timing offset</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0</w:t>
            </w:r>
          </w:p>
        </w:tc>
      </w:tr>
      <w:tr w:rsidR="00F846CF">
        <w:trPr>
          <w:trHeight w:val="393"/>
          <w:jc w:val="center"/>
        </w:trPr>
        <w:tc>
          <w:tcPr>
            <w:tcW w:w="322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Frequency error</w:t>
            </w:r>
          </w:p>
        </w:tc>
        <w:tc>
          <w:tcPr>
            <w:tcW w:w="5851" w:type="dxa"/>
            <w:vAlign w:val="center"/>
          </w:tcPr>
          <w:p w:rsidR="00F846CF" w:rsidRDefault="00BA4807">
            <w:pPr>
              <w:pStyle w:val="LGTdoc"/>
              <w:spacing w:afterLines="0" w:line="240" w:lineRule="auto"/>
              <w:rPr>
                <w:rFonts w:eastAsia="宋体"/>
                <w:sz w:val="20"/>
                <w:szCs w:val="20"/>
                <w:lang w:val="en-US" w:eastAsia="zh-CN"/>
              </w:rPr>
            </w:pPr>
            <w:r>
              <w:rPr>
                <w:rFonts w:eastAsia="宋体" w:hint="eastAsia"/>
                <w:sz w:val="20"/>
                <w:szCs w:val="20"/>
                <w:lang w:val="en-US" w:eastAsia="zh-CN"/>
              </w:rPr>
              <w:t>0</w:t>
            </w:r>
          </w:p>
        </w:tc>
      </w:tr>
    </w:tbl>
    <w:p w:rsidR="00F846CF" w:rsidRDefault="00F846CF">
      <w:pPr>
        <w:widowControl w:val="0"/>
        <w:snapToGrid w:val="0"/>
        <w:spacing w:after="0" w:line="240" w:lineRule="auto"/>
        <w:jc w:val="both"/>
        <w:rPr>
          <w:rFonts w:ascii="Times New Roman" w:eastAsia="MS Gothic" w:hAnsi="Times New Roman"/>
          <w:sz w:val="20"/>
          <w:szCs w:val="20"/>
          <w:lang w:eastAsia="ja-JP"/>
        </w:rPr>
      </w:pPr>
    </w:p>
    <w:p w:rsidR="00F846CF" w:rsidRDefault="00F846CF"/>
    <w:sectPr w:rsidR="00F846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A7FDFDB"/>
    <w:multiLevelType w:val="singleLevel"/>
    <w:tmpl w:val="5A7FDFDB"/>
    <w:lvl w:ilvl="0">
      <w:start w:val="1"/>
      <w:numFmt w:val="decimal"/>
      <w:lvlText w:val="(%1)"/>
      <w:lvlJc w:val="left"/>
    </w:lvl>
  </w:abstractNum>
  <w:abstractNum w:abstractNumId="6" w15:restartNumberingAfterBreak="0">
    <w:nsid w:val="5B6C0209"/>
    <w:multiLevelType w:val="singleLevel"/>
    <w:tmpl w:val="5B6C0209"/>
    <w:lvl w:ilvl="0">
      <w:start w:val="1"/>
      <w:numFmt w:val="bullet"/>
      <w:lvlText w:val=""/>
      <w:lvlJc w:val="left"/>
      <w:pPr>
        <w:ind w:left="420" w:hanging="420"/>
      </w:pPr>
      <w:rPr>
        <w:rFonts w:ascii="Wingdings" w:hAnsi="Wingdings" w:hint="default"/>
      </w:rPr>
    </w:lvl>
  </w:abstractNum>
  <w:abstractNum w:abstractNumId="7" w15:restartNumberingAfterBreak="0">
    <w:nsid w:val="72EB698E"/>
    <w:multiLevelType w:val="multilevel"/>
    <w:tmpl w:val="72EB698E"/>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7"/>
  </w:num>
  <w:num w:numId="6">
    <w:abstractNumId w:val="6"/>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8E2E7F"/>
    <w:rsid w:val="00000209"/>
    <w:rsid w:val="0000023B"/>
    <w:rsid w:val="000005E1"/>
    <w:rsid w:val="00000760"/>
    <w:rsid w:val="00000978"/>
    <w:rsid w:val="00000E1C"/>
    <w:rsid w:val="0000140F"/>
    <w:rsid w:val="000015F5"/>
    <w:rsid w:val="00002071"/>
    <w:rsid w:val="000022CE"/>
    <w:rsid w:val="00002797"/>
    <w:rsid w:val="0000296C"/>
    <w:rsid w:val="00002A4C"/>
    <w:rsid w:val="00003036"/>
    <w:rsid w:val="00003A02"/>
    <w:rsid w:val="00004DAC"/>
    <w:rsid w:val="000055B5"/>
    <w:rsid w:val="000056E3"/>
    <w:rsid w:val="000059E7"/>
    <w:rsid w:val="000062AC"/>
    <w:rsid w:val="000066E7"/>
    <w:rsid w:val="00006A0E"/>
    <w:rsid w:val="00006CB7"/>
    <w:rsid w:val="00006CE0"/>
    <w:rsid w:val="00007059"/>
    <w:rsid w:val="0000705B"/>
    <w:rsid w:val="000072F9"/>
    <w:rsid w:val="00007304"/>
    <w:rsid w:val="00007695"/>
    <w:rsid w:val="00007C80"/>
    <w:rsid w:val="0001020A"/>
    <w:rsid w:val="000106DE"/>
    <w:rsid w:val="00010D02"/>
    <w:rsid w:val="00011602"/>
    <w:rsid w:val="00011820"/>
    <w:rsid w:val="00011A21"/>
    <w:rsid w:val="0001212C"/>
    <w:rsid w:val="00012A20"/>
    <w:rsid w:val="00012BD5"/>
    <w:rsid w:val="00012CC3"/>
    <w:rsid w:val="00012E66"/>
    <w:rsid w:val="00013166"/>
    <w:rsid w:val="000132A2"/>
    <w:rsid w:val="00014604"/>
    <w:rsid w:val="00014D10"/>
    <w:rsid w:val="000161B6"/>
    <w:rsid w:val="00016D70"/>
    <w:rsid w:val="00017068"/>
    <w:rsid w:val="000170A8"/>
    <w:rsid w:val="0001716F"/>
    <w:rsid w:val="000178F8"/>
    <w:rsid w:val="00017A7E"/>
    <w:rsid w:val="00020728"/>
    <w:rsid w:val="00020B14"/>
    <w:rsid w:val="00020BA7"/>
    <w:rsid w:val="00020F56"/>
    <w:rsid w:val="0002141C"/>
    <w:rsid w:val="000221E4"/>
    <w:rsid w:val="0002224A"/>
    <w:rsid w:val="0002256A"/>
    <w:rsid w:val="00022857"/>
    <w:rsid w:val="000229AC"/>
    <w:rsid w:val="00022FE3"/>
    <w:rsid w:val="0002329B"/>
    <w:rsid w:val="00023951"/>
    <w:rsid w:val="00024357"/>
    <w:rsid w:val="000244B9"/>
    <w:rsid w:val="00025657"/>
    <w:rsid w:val="00025695"/>
    <w:rsid w:val="00025CE0"/>
    <w:rsid w:val="00025D5E"/>
    <w:rsid w:val="00026164"/>
    <w:rsid w:val="00026B95"/>
    <w:rsid w:val="00026C59"/>
    <w:rsid w:val="00027C13"/>
    <w:rsid w:val="00027D0A"/>
    <w:rsid w:val="00027E02"/>
    <w:rsid w:val="00027EF8"/>
    <w:rsid w:val="00030104"/>
    <w:rsid w:val="000308CD"/>
    <w:rsid w:val="00030A30"/>
    <w:rsid w:val="000311E9"/>
    <w:rsid w:val="0003128F"/>
    <w:rsid w:val="00031DF7"/>
    <w:rsid w:val="000322B0"/>
    <w:rsid w:val="0003287D"/>
    <w:rsid w:val="00032999"/>
    <w:rsid w:val="00032D7C"/>
    <w:rsid w:val="000332EA"/>
    <w:rsid w:val="00034A72"/>
    <w:rsid w:val="00034A7B"/>
    <w:rsid w:val="00034B05"/>
    <w:rsid w:val="00034D1E"/>
    <w:rsid w:val="000352DF"/>
    <w:rsid w:val="000352EF"/>
    <w:rsid w:val="00035BE4"/>
    <w:rsid w:val="00035F9E"/>
    <w:rsid w:val="00036560"/>
    <w:rsid w:val="0003659E"/>
    <w:rsid w:val="00036A8B"/>
    <w:rsid w:val="00036B73"/>
    <w:rsid w:val="00036FC3"/>
    <w:rsid w:val="000377B5"/>
    <w:rsid w:val="00037880"/>
    <w:rsid w:val="00037E56"/>
    <w:rsid w:val="00041229"/>
    <w:rsid w:val="000417F6"/>
    <w:rsid w:val="00041B00"/>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2F0"/>
    <w:rsid w:val="00055624"/>
    <w:rsid w:val="00055853"/>
    <w:rsid w:val="00055933"/>
    <w:rsid w:val="00055AC7"/>
    <w:rsid w:val="00055BE2"/>
    <w:rsid w:val="00055E14"/>
    <w:rsid w:val="00056062"/>
    <w:rsid w:val="00056452"/>
    <w:rsid w:val="0005651E"/>
    <w:rsid w:val="0005710F"/>
    <w:rsid w:val="0005716B"/>
    <w:rsid w:val="0005779D"/>
    <w:rsid w:val="000600F5"/>
    <w:rsid w:val="00060137"/>
    <w:rsid w:val="0006044A"/>
    <w:rsid w:val="00061C35"/>
    <w:rsid w:val="000624B4"/>
    <w:rsid w:val="00062DBD"/>
    <w:rsid w:val="00062DFB"/>
    <w:rsid w:val="000632E6"/>
    <w:rsid w:val="0006367E"/>
    <w:rsid w:val="0006414C"/>
    <w:rsid w:val="00064670"/>
    <w:rsid w:val="00065282"/>
    <w:rsid w:val="00065D29"/>
    <w:rsid w:val="00065EDD"/>
    <w:rsid w:val="00066A38"/>
    <w:rsid w:val="00067562"/>
    <w:rsid w:val="00070483"/>
    <w:rsid w:val="0007153B"/>
    <w:rsid w:val="000716BB"/>
    <w:rsid w:val="00071E8B"/>
    <w:rsid w:val="000722CF"/>
    <w:rsid w:val="000725A0"/>
    <w:rsid w:val="00072BFB"/>
    <w:rsid w:val="00072DC6"/>
    <w:rsid w:val="00072FEF"/>
    <w:rsid w:val="00072FF7"/>
    <w:rsid w:val="00073A92"/>
    <w:rsid w:val="00073D32"/>
    <w:rsid w:val="000742C7"/>
    <w:rsid w:val="000747D5"/>
    <w:rsid w:val="00074888"/>
    <w:rsid w:val="00074A3A"/>
    <w:rsid w:val="00075101"/>
    <w:rsid w:val="00075966"/>
    <w:rsid w:val="00075AC1"/>
    <w:rsid w:val="00076241"/>
    <w:rsid w:val="000763D5"/>
    <w:rsid w:val="000763DF"/>
    <w:rsid w:val="0007662B"/>
    <w:rsid w:val="0007669E"/>
    <w:rsid w:val="0007696E"/>
    <w:rsid w:val="00076C1E"/>
    <w:rsid w:val="000778E6"/>
    <w:rsid w:val="00077E2C"/>
    <w:rsid w:val="00077EA5"/>
    <w:rsid w:val="00077F34"/>
    <w:rsid w:val="00080ADD"/>
    <w:rsid w:val="00080C6A"/>
    <w:rsid w:val="0008187D"/>
    <w:rsid w:val="00081919"/>
    <w:rsid w:val="00081B16"/>
    <w:rsid w:val="000822E0"/>
    <w:rsid w:val="00082A03"/>
    <w:rsid w:val="00082B04"/>
    <w:rsid w:val="00082E4E"/>
    <w:rsid w:val="0008370E"/>
    <w:rsid w:val="00083B54"/>
    <w:rsid w:val="00083BD0"/>
    <w:rsid w:val="00084401"/>
    <w:rsid w:val="0008525F"/>
    <w:rsid w:val="00086FF9"/>
    <w:rsid w:val="00087BEC"/>
    <w:rsid w:val="000901F2"/>
    <w:rsid w:val="000904D7"/>
    <w:rsid w:val="0009122F"/>
    <w:rsid w:val="000925D3"/>
    <w:rsid w:val="000927A3"/>
    <w:rsid w:val="00092E82"/>
    <w:rsid w:val="000931CF"/>
    <w:rsid w:val="000934B3"/>
    <w:rsid w:val="00093C4E"/>
    <w:rsid w:val="0009433D"/>
    <w:rsid w:val="00094954"/>
    <w:rsid w:val="00094955"/>
    <w:rsid w:val="00094AD9"/>
    <w:rsid w:val="000955ED"/>
    <w:rsid w:val="000957A0"/>
    <w:rsid w:val="000957F3"/>
    <w:rsid w:val="00095D99"/>
    <w:rsid w:val="00096A10"/>
    <w:rsid w:val="00097059"/>
    <w:rsid w:val="000972E0"/>
    <w:rsid w:val="00097440"/>
    <w:rsid w:val="00097515"/>
    <w:rsid w:val="000977DA"/>
    <w:rsid w:val="000A020A"/>
    <w:rsid w:val="000A0490"/>
    <w:rsid w:val="000A0BEE"/>
    <w:rsid w:val="000A0C00"/>
    <w:rsid w:val="000A0C61"/>
    <w:rsid w:val="000A16C8"/>
    <w:rsid w:val="000A1715"/>
    <w:rsid w:val="000A1FA3"/>
    <w:rsid w:val="000A22A4"/>
    <w:rsid w:val="000A263F"/>
    <w:rsid w:val="000A27A2"/>
    <w:rsid w:val="000A2A15"/>
    <w:rsid w:val="000A2B14"/>
    <w:rsid w:val="000A2BC3"/>
    <w:rsid w:val="000A33DC"/>
    <w:rsid w:val="000A347D"/>
    <w:rsid w:val="000A3705"/>
    <w:rsid w:val="000A39FC"/>
    <w:rsid w:val="000A3A27"/>
    <w:rsid w:val="000A409A"/>
    <w:rsid w:val="000A4490"/>
    <w:rsid w:val="000A548F"/>
    <w:rsid w:val="000A5562"/>
    <w:rsid w:val="000A5634"/>
    <w:rsid w:val="000A5994"/>
    <w:rsid w:val="000A5CF6"/>
    <w:rsid w:val="000A6303"/>
    <w:rsid w:val="000A688D"/>
    <w:rsid w:val="000A7210"/>
    <w:rsid w:val="000A7BCC"/>
    <w:rsid w:val="000B059E"/>
    <w:rsid w:val="000B0835"/>
    <w:rsid w:val="000B0AA3"/>
    <w:rsid w:val="000B1456"/>
    <w:rsid w:val="000B1690"/>
    <w:rsid w:val="000B2197"/>
    <w:rsid w:val="000B25FE"/>
    <w:rsid w:val="000B302D"/>
    <w:rsid w:val="000B3B28"/>
    <w:rsid w:val="000B3C32"/>
    <w:rsid w:val="000B3CFD"/>
    <w:rsid w:val="000B3F11"/>
    <w:rsid w:val="000B4367"/>
    <w:rsid w:val="000B439F"/>
    <w:rsid w:val="000B4461"/>
    <w:rsid w:val="000B4948"/>
    <w:rsid w:val="000B4E40"/>
    <w:rsid w:val="000B4F80"/>
    <w:rsid w:val="000B6584"/>
    <w:rsid w:val="000B65F1"/>
    <w:rsid w:val="000B6CCA"/>
    <w:rsid w:val="000B6EA7"/>
    <w:rsid w:val="000B72B8"/>
    <w:rsid w:val="000B76D0"/>
    <w:rsid w:val="000B7B43"/>
    <w:rsid w:val="000B7B94"/>
    <w:rsid w:val="000C005C"/>
    <w:rsid w:val="000C0439"/>
    <w:rsid w:val="000C050C"/>
    <w:rsid w:val="000C07E0"/>
    <w:rsid w:val="000C08F9"/>
    <w:rsid w:val="000C0B00"/>
    <w:rsid w:val="000C0D75"/>
    <w:rsid w:val="000C1254"/>
    <w:rsid w:val="000C154F"/>
    <w:rsid w:val="000C1726"/>
    <w:rsid w:val="000C20E0"/>
    <w:rsid w:val="000C2880"/>
    <w:rsid w:val="000C2995"/>
    <w:rsid w:val="000C3E95"/>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7DFD"/>
    <w:rsid w:val="000D0316"/>
    <w:rsid w:val="000D0B00"/>
    <w:rsid w:val="000D104A"/>
    <w:rsid w:val="000D1BD0"/>
    <w:rsid w:val="000D20E7"/>
    <w:rsid w:val="000D2AC7"/>
    <w:rsid w:val="000D2BF6"/>
    <w:rsid w:val="000D2E0B"/>
    <w:rsid w:val="000D3CF3"/>
    <w:rsid w:val="000D463D"/>
    <w:rsid w:val="000D46BF"/>
    <w:rsid w:val="000D4A5A"/>
    <w:rsid w:val="000D4E07"/>
    <w:rsid w:val="000D4ECB"/>
    <w:rsid w:val="000D50A2"/>
    <w:rsid w:val="000D5EAA"/>
    <w:rsid w:val="000D606E"/>
    <w:rsid w:val="000D62F6"/>
    <w:rsid w:val="000D66B0"/>
    <w:rsid w:val="000D6704"/>
    <w:rsid w:val="000D744C"/>
    <w:rsid w:val="000D7A1D"/>
    <w:rsid w:val="000D7BBB"/>
    <w:rsid w:val="000E05A8"/>
    <w:rsid w:val="000E0A48"/>
    <w:rsid w:val="000E0AE0"/>
    <w:rsid w:val="000E0C5D"/>
    <w:rsid w:val="000E1179"/>
    <w:rsid w:val="000E1B88"/>
    <w:rsid w:val="000E1D4B"/>
    <w:rsid w:val="000E2144"/>
    <w:rsid w:val="000E2196"/>
    <w:rsid w:val="000E2524"/>
    <w:rsid w:val="000E26DA"/>
    <w:rsid w:val="000E2A4F"/>
    <w:rsid w:val="000E2C5B"/>
    <w:rsid w:val="000E2F5A"/>
    <w:rsid w:val="000E31C9"/>
    <w:rsid w:val="000E31FE"/>
    <w:rsid w:val="000E3739"/>
    <w:rsid w:val="000E3805"/>
    <w:rsid w:val="000E3959"/>
    <w:rsid w:val="000E3C44"/>
    <w:rsid w:val="000E4582"/>
    <w:rsid w:val="000E4586"/>
    <w:rsid w:val="000E49E6"/>
    <w:rsid w:val="000E4B60"/>
    <w:rsid w:val="000E4F12"/>
    <w:rsid w:val="000E501A"/>
    <w:rsid w:val="000E5066"/>
    <w:rsid w:val="000E5B4D"/>
    <w:rsid w:val="000E5BFC"/>
    <w:rsid w:val="000E6214"/>
    <w:rsid w:val="000E62DF"/>
    <w:rsid w:val="000E6CAE"/>
    <w:rsid w:val="000E7172"/>
    <w:rsid w:val="000E734C"/>
    <w:rsid w:val="000E7613"/>
    <w:rsid w:val="000E762E"/>
    <w:rsid w:val="000F0871"/>
    <w:rsid w:val="000F0C42"/>
    <w:rsid w:val="000F1404"/>
    <w:rsid w:val="000F1AE8"/>
    <w:rsid w:val="000F2346"/>
    <w:rsid w:val="000F2606"/>
    <w:rsid w:val="000F3505"/>
    <w:rsid w:val="000F3D48"/>
    <w:rsid w:val="000F3E7E"/>
    <w:rsid w:val="000F4276"/>
    <w:rsid w:val="000F43B9"/>
    <w:rsid w:val="000F465C"/>
    <w:rsid w:val="000F4905"/>
    <w:rsid w:val="000F4E3E"/>
    <w:rsid w:val="000F4E7F"/>
    <w:rsid w:val="000F4FC0"/>
    <w:rsid w:val="000F6199"/>
    <w:rsid w:val="000F6A60"/>
    <w:rsid w:val="000F6AF3"/>
    <w:rsid w:val="000F6B7B"/>
    <w:rsid w:val="000F6C35"/>
    <w:rsid w:val="000F7250"/>
    <w:rsid w:val="000F73DB"/>
    <w:rsid w:val="000F7565"/>
    <w:rsid w:val="000F76DA"/>
    <w:rsid w:val="000F7897"/>
    <w:rsid w:val="000F7FFC"/>
    <w:rsid w:val="00100AA5"/>
    <w:rsid w:val="00100D30"/>
    <w:rsid w:val="001010EF"/>
    <w:rsid w:val="001011CA"/>
    <w:rsid w:val="001019DB"/>
    <w:rsid w:val="00101C8E"/>
    <w:rsid w:val="00102263"/>
    <w:rsid w:val="0010229B"/>
    <w:rsid w:val="00102437"/>
    <w:rsid w:val="0010248F"/>
    <w:rsid w:val="00102971"/>
    <w:rsid w:val="00102E7D"/>
    <w:rsid w:val="00102F66"/>
    <w:rsid w:val="00102FF9"/>
    <w:rsid w:val="0010363E"/>
    <w:rsid w:val="001037F7"/>
    <w:rsid w:val="0010391E"/>
    <w:rsid w:val="001039DA"/>
    <w:rsid w:val="00103BED"/>
    <w:rsid w:val="00103C98"/>
    <w:rsid w:val="00104D13"/>
    <w:rsid w:val="00105A5A"/>
    <w:rsid w:val="001064F0"/>
    <w:rsid w:val="0010687A"/>
    <w:rsid w:val="00106B2E"/>
    <w:rsid w:val="00107DF4"/>
    <w:rsid w:val="00110027"/>
    <w:rsid w:val="00110195"/>
    <w:rsid w:val="001102AE"/>
    <w:rsid w:val="001115E6"/>
    <w:rsid w:val="00112222"/>
    <w:rsid w:val="00112302"/>
    <w:rsid w:val="00112330"/>
    <w:rsid w:val="0011277E"/>
    <w:rsid w:val="001129D8"/>
    <w:rsid w:val="00112ECA"/>
    <w:rsid w:val="0011356F"/>
    <w:rsid w:val="00113595"/>
    <w:rsid w:val="00114487"/>
    <w:rsid w:val="00114D36"/>
    <w:rsid w:val="00115A1A"/>
    <w:rsid w:val="00115E23"/>
    <w:rsid w:val="001161A7"/>
    <w:rsid w:val="00116335"/>
    <w:rsid w:val="001165B1"/>
    <w:rsid w:val="001166D0"/>
    <w:rsid w:val="00116DA4"/>
    <w:rsid w:val="00116FDD"/>
    <w:rsid w:val="00117D3C"/>
    <w:rsid w:val="00117EE1"/>
    <w:rsid w:val="0012015D"/>
    <w:rsid w:val="0012092E"/>
    <w:rsid w:val="00120BE8"/>
    <w:rsid w:val="00120C43"/>
    <w:rsid w:val="00120EEF"/>
    <w:rsid w:val="00121016"/>
    <w:rsid w:val="001210F4"/>
    <w:rsid w:val="00121206"/>
    <w:rsid w:val="001214A8"/>
    <w:rsid w:val="001214AD"/>
    <w:rsid w:val="00121659"/>
    <w:rsid w:val="001218EA"/>
    <w:rsid w:val="0012191F"/>
    <w:rsid w:val="00121965"/>
    <w:rsid w:val="00121FD7"/>
    <w:rsid w:val="00122734"/>
    <w:rsid w:val="00122A28"/>
    <w:rsid w:val="0012355E"/>
    <w:rsid w:val="001240B6"/>
    <w:rsid w:val="0012456A"/>
    <w:rsid w:val="0012487C"/>
    <w:rsid w:val="00124D4E"/>
    <w:rsid w:val="001251B1"/>
    <w:rsid w:val="001256E9"/>
    <w:rsid w:val="00125A32"/>
    <w:rsid w:val="00125E5B"/>
    <w:rsid w:val="001265BA"/>
    <w:rsid w:val="0012678A"/>
    <w:rsid w:val="00126A05"/>
    <w:rsid w:val="001274D6"/>
    <w:rsid w:val="00127AB1"/>
    <w:rsid w:val="00127C2B"/>
    <w:rsid w:val="00130E18"/>
    <w:rsid w:val="00130FE7"/>
    <w:rsid w:val="001310D7"/>
    <w:rsid w:val="0013137F"/>
    <w:rsid w:val="001313C2"/>
    <w:rsid w:val="00131A50"/>
    <w:rsid w:val="00131B32"/>
    <w:rsid w:val="0013257B"/>
    <w:rsid w:val="00132614"/>
    <w:rsid w:val="00132ED8"/>
    <w:rsid w:val="00133E23"/>
    <w:rsid w:val="001340FE"/>
    <w:rsid w:val="0013430C"/>
    <w:rsid w:val="001345F0"/>
    <w:rsid w:val="0013478E"/>
    <w:rsid w:val="00134833"/>
    <w:rsid w:val="00134F91"/>
    <w:rsid w:val="001353E8"/>
    <w:rsid w:val="001361A8"/>
    <w:rsid w:val="00136A25"/>
    <w:rsid w:val="00136C0E"/>
    <w:rsid w:val="00136FA8"/>
    <w:rsid w:val="00137FDE"/>
    <w:rsid w:val="0014009E"/>
    <w:rsid w:val="001407CC"/>
    <w:rsid w:val="001407F1"/>
    <w:rsid w:val="00140AF0"/>
    <w:rsid w:val="00140B66"/>
    <w:rsid w:val="00140CED"/>
    <w:rsid w:val="00140D77"/>
    <w:rsid w:val="001417C1"/>
    <w:rsid w:val="00141B62"/>
    <w:rsid w:val="001423CA"/>
    <w:rsid w:val="001427A1"/>
    <w:rsid w:val="00143417"/>
    <w:rsid w:val="00143556"/>
    <w:rsid w:val="00143807"/>
    <w:rsid w:val="00144083"/>
    <w:rsid w:val="00144876"/>
    <w:rsid w:val="00145434"/>
    <w:rsid w:val="00146231"/>
    <w:rsid w:val="00146244"/>
    <w:rsid w:val="00146604"/>
    <w:rsid w:val="00147542"/>
    <w:rsid w:val="0014787B"/>
    <w:rsid w:val="0015081D"/>
    <w:rsid w:val="00150C88"/>
    <w:rsid w:val="00150ED9"/>
    <w:rsid w:val="00151834"/>
    <w:rsid w:val="00151D71"/>
    <w:rsid w:val="001522BF"/>
    <w:rsid w:val="001523E6"/>
    <w:rsid w:val="00152C4E"/>
    <w:rsid w:val="00152CE1"/>
    <w:rsid w:val="00152D0D"/>
    <w:rsid w:val="001534FF"/>
    <w:rsid w:val="00153AA7"/>
    <w:rsid w:val="001541B5"/>
    <w:rsid w:val="0015442F"/>
    <w:rsid w:val="001548E5"/>
    <w:rsid w:val="001550F9"/>
    <w:rsid w:val="0015646F"/>
    <w:rsid w:val="00156AAB"/>
    <w:rsid w:val="00156D4D"/>
    <w:rsid w:val="00157271"/>
    <w:rsid w:val="00157416"/>
    <w:rsid w:val="00157749"/>
    <w:rsid w:val="00157B1A"/>
    <w:rsid w:val="00157D58"/>
    <w:rsid w:val="00157F36"/>
    <w:rsid w:val="001603F0"/>
    <w:rsid w:val="0016078A"/>
    <w:rsid w:val="00160D86"/>
    <w:rsid w:val="0016123B"/>
    <w:rsid w:val="001614CB"/>
    <w:rsid w:val="001615A8"/>
    <w:rsid w:val="00161E17"/>
    <w:rsid w:val="00161EE5"/>
    <w:rsid w:val="00162097"/>
    <w:rsid w:val="0016219C"/>
    <w:rsid w:val="001623B9"/>
    <w:rsid w:val="0016245E"/>
    <w:rsid w:val="00162744"/>
    <w:rsid w:val="00162FB0"/>
    <w:rsid w:val="001631A0"/>
    <w:rsid w:val="00163FB7"/>
    <w:rsid w:val="001642E3"/>
    <w:rsid w:val="001642EB"/>
    <w:rsid w:val="0016478F"/>
    <w:rsid w:val="0016491C"/>
    <w:rsid w:val="00164AA4"/>
    <w:rsid w:val="001650FE"/>
    <w:rsid w:val="001657E3"/>
    <w:rsid w:val="00165BD6"/>
    <w:rsid w:val="0016606E"/>
    <w:rsid w:val="00166659"/>
    <w:rsid w:val="001667AF"/>
    <w:rsid w:val="00166B2E"/>
    <w:rsid w:val="00166E9D"/>
    <w:rsid w:val="00166FA4"/>
    <w:rsid w:val="00170C24"/>
    <w:rsid w:val="00170ED4"/>
    <w:rsid w:val="00171188"/>
    <w:rsid w:val="00171A2C"/>
    <w:rsid w:val="00171EE9"/>
    <w:rsid w:val="00172053"/>
    <w:rsid w:val="0017291E"/>
    <w:rsid w:val="00172922"/>
    <w:rsid w:val="0017362D"/>
    <w:rsid w:val="00173748"/>
    <w:rsid w:val="001758B4"/>
    <w:rsid w:val="00175977"/>
    <w:rsid w:val="00175DDC"/>
    <w:rsid w:val="0017626A"/>
    <w:rsid w:val="001768CB"/>
    <w:rsid w:val="00176D05"/>
    <w:rsid w:val="00176E5A"/>
    <w:rsid w:val="00180C67"/>
    <w:rsid w:val="001811DE"/>
    <w:rsid w:val="00181671"/>
    <w:rsid w:val="001822BF"/>
    <w:rsid w:val="001825C7"/>
    <w:rsid w:val="0018267A"/>
    <w:rsid w:val="00182687"/>
    <w:rsid w:val="001827BB"/>
    <w:rsid w:val="001829F9"/>
    <w:rsid w:val="0018445B"/>
    <w:rsid w:val="00184B93"/>
    <w:rsid w:val="00185563"/>
    <w:rsid w:val="0018607D"/>
    <w:rsid w:val="00186341"/>
    <w:rsid w:val="001863F3"/>
    <w:rsid w:val="001869C3"/>
    <w:rsid w:val="0018771C"/>
    <w:rsid w:val="001877B7"/>
    <w:rsid w:val="00187B45"/>
    <w:rsid w:val="0019048E"/>
    <w:rsid w:val="00191528"/>
    <w:rsid w:val="00191956"/>
    <w:rsid w:val="00191A4F"/>
    <w:rsid w:val="00191EC3"/>
    <w:rsid w:val="00191EF6"/>
    <w:rsid w:val="001925D1"/>
    <w:rsid w:val="001925EF"/>
    <w:rsid w:val="00192C98"/>
    <w:rsid w:val="00192E43"/>
    <w:rsid w:val="00193396"/>
    <w:rsid w:val="00193AD4"/>
    <w:rsid w:val="00193E6A"/>
    <w:rsid w:val="00195D1A"/>
    <w:rsid w:val="00195F23"/>
    <w:rsid w:val="00195F67"/>
    <w:rsid w:val="001960F9"/>
    <w:rsid w:val="001960FC"/>
    <w:rsid w:val="00196492"/>
    <w:rsid w:val="00196639"/>
    <w:rsid w:val="00197180"/>
    <w:rsid w:val="00197474"/>
    <w:rsid w:val="00197B69"/>
    <w:rsid w:val="001A074D"/>
    <w:rsid w:val="001A0788"/>
    <w:rsid w:val="001A098B"/>
    <w:rsid w:val="001A0B92"/>
    <w:rsid w:val="001A0E86"/>
    <w:rsid w:val="001A0F58"/>
    <w:rsid w:val="001A1000"/>
    <w:rsid w:val="001A1026"/>
    <w:rsid w:val="001A15E3"/>
    <w:rsid w:val="001A197E"/>
    <w:rsid w:val="001A1BFE"/>
    <w:rsid w:val="001A2244"/>
    <w:rsid w:val="001A2D62"/>
    <w:rsid w:val="001A340E"/>
    <w:rsid w:val="001A3674"/>
    <w:rsid w:val="001A4AC9"/>
    <w:rsid w:val="001A4DD2"/>
    <w:rsid w:val="001A570A"/>
    <w:rsid w:val="001A5968"/>
    <w:rsid w:val="001A6335"/>
    <w:rsid w:val="001A6824"/>
    <w:rsid w:val="001A68FF"/>
    <w:rsid w:val="001A69B1"/>
    <w:rsid w:val="001A6DDA"/>
    <w:rsid w:val="001A77D2"/>
    <w:rsid w:val="001B01EB"/>
    <w:rsid w:val="001B06B6"/>
    <w:rsid w:val="001B1013"/>
    <w:rsid w:val="001B10C0"/>
    <w:rsid w:val="001B1477"/>
    <w:rsid w:val="001B1868"/>
    <w:rsid w:val="001B1C7B"/>
    <w:rsid w:val="001B29B9"/>
    <w:rsid w:val="001B2BC7"/>
    <w:rsid w:val="001B3130"/>
    <w:rsid w:val="001B3604"/>
    <w:rsid w:val="001B3762"/>
    <w:rsid w:val="001B38A9"/>
    <w:rsid w:val="001B3C02"/>
    <w:rsid w:val="001B3FC6"/>
    <w:rsid w:val="001B4573"/>
    <w:rsid w:val="001B4C15"/>
    <w:rsid w:val="001B5ADA"/>
    <w:rsid w:val="001B5B12"/>
    <w:rsid w:val="001B6030"/>
    <w:rsid w:val="001B6C42"/>
    <w:rsid w:val="001B6F22"/>
    <w:rsid w:val="001B6F5C"/>
    <w:rsid w:val="001B771B"/>
    <w:rsid w:val="001B778F"/>
    <w:rsid w:val="001C039D"/>
    <w:rsid w:val="001C0AA7"/>
    <w:rsid w:val="001C0B44"/>
    <w:rsid w:val="001C0BAB"/>
    <w:rsid w:val="001C0C28"/>
    <w:rsid w:val="001C127E"/>
    <w:rsid w:val="001C1724"/>
    <w:rsid w:val="001C173E"/>
    <w:rsid w:val="001C1909"/>
    <w:rsid w:val="001C1A9F"/>
    <w:rsid w:val="001C1C19"/>
    <w:rsid w:val="001C2525"/>
    <w:rsid w:val="001C2C0E"/>
    <w:rsid w:val="001C2CDB"/>
    <w:rsid w:val="001C2F6C"/>
    <w:rsid w:val="001C32A1"/>
    <w:rsid w:val="001C39D1"/>
    <w:rsid w:val="001C3C66"/>
    <w:rsid w:val="001C3FB6"/>
    <w:rsid w:val="001C409C"/>
    <w:rsid w:val="001C40EB"/>
    <w:rsid w:val="001C4413"/>
    <w:rsid w:val="001C4942"/>
    <w:rsid w:val="001C4962"/>
    <w:rsid w:val="001C4F71"/>
    <w:rsid w:val="001C5105"/>
    <w:rsid w:val="001C545D"/>
    <w:rsid w:val="001C5DAA"/>
    <w:rsid w:val="001C6228"/>
    <w:rsid w:val="001C6A44"/>
    <w:rsid w:val="001C6EB2"/>
    <w:rsid w:val="001C6F28"/>
    <w:rsid w:val="001C718D"/>
    <w:rsid w:val="001C73E2"/>
    <w:rsid w:val="001C7F46"/>
    <w:rsid w:val="001D05B8"/>
    <w:rsid w:val="001D0969"/>
    <w:rsid w:val="001D0F08"/>
    <w:rsid w:val="001D0F1A"/>
    <w:rsid w:val="001D1182"/>
    <w:rsid w:val="001D188E"/>
    <w:rsid w:val="001D1B9D"/>
    <w:rsid w:val="001D2481"/>
    <w:rsid w:val="001D25D5"/>
    <w:rsid w:val="001D2935"/>
    <w:rsid w:val="001D29DA"/>
    <w:rsid w:val="001D2E7C"/>
    <w:rsid w:val="001D3966"/>
    <w:rsid w:val="001D3A66"/>
    <w:rsid w:val="001D494A"/>
    <w:rsid w:val="001D553D"/>
    <w:rsid w:val="001D55C7"/>
    <w:rsid w:val="001D59DD"/>
    <w:rsid w:val="001D608C"/>
    <w:rsid w:val="001D66C9"/>
    <w:rsid w:val="001D6BCD"/>
    <w:rsid w:val="001D6FD8"/>
    <w:rsid w:val="001D7818"/>
    <w:rsid w:val="001E00AF"/>
    <w:rsid w:val="001E08AC"/>
    <w:rsid w:val="001E11BD"/>
    <w:rsid w:val="001E1A77"/>
    <w:rsid w:val="001E2D0D"/>
    <w:rsid w:val="001E33F3"/>
    <w:rsid w:val="001E3895"/>
    <w:rsid w:val="001E39F2"/>
    <w:rsid w:val="001E42F2"/>
    <w:rsid w:val="001E4356"/>
    <w:rsid w:val="001E4446"/>
    <w:rsid w:val="001E548B"/>
    <w:rsid w:val="001E6399"/>
    <w:rsid w:val="001E71CB"/>
    <w:rsid w:val="001E7272"/>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EB9"/>
    <w:rsid w:val="001F31EA"/>
    <w:rsid w:val="001F3227"/>
    <w:rsid w:val="001F3351"/>
    <w:rsid w:val="001F337A"/>
    <w:rsid w:val="001F3A4B"/>
    <w:rsid w:val="001F3CE9"/>
    <w:rsid w:val="001F3D5D"/>
    <w:rsid w:val="001F4169"/>
    <w:rsid w:val="001F4441"/>
    <w:rsid w:val="001F47D1"/>
    <w:rsid w:val="001F4A04"/>
    <w:rsid w:val="001F5BFB"/>
    <w:rsid w:val="001F62DE"/>
    <w:rsid w:val="001F7398"/>
    <w:rsid w:val="001F7499"/>
    <w:rsid w:val="001F7942"/>
    <w:rsid w:val="001F7B57"/>
    <w:rsid w:val="002001D0"/>
    <w:rsid w:val="00200934"/>
    <w:rsid w:val="00200C48"/>
    <w:rsid w:val="002016F0"/>
    <w:rsid w:val="00201894"/>
    <w:rsid w:val="002023D4"/>
    <w:rsid w:val="00202557"/>
    <w:rsid w:val="00202A38"/>
    <w:rsid w:val="00202FC4"/>
    <w:rsid w:val="00203068"/>
    <w:rsid w:val="00203C84"/>
    <w:rsid w:val="00203CDA"/>
    <w:rsid w:val="00203EAF"/>
    <w:rsid w:val="00204504"/>
    <w:rsid w:val="00204962"/>
    <w:rsid w:val="00204972"/>
    <w:rsid w:val="00204ED0"/>
    <w:rsid w:val="00204EE8"/>
    <w:rsid w:val="00205416"/>
    <w:rsid w:val="00205457"/>
    <w:rsid w:val="00205589"/>
    <w:rsid w:val="00205FFC"/>
    <w:rsid w:val="002062CF"/>
    <w:rsid w:val="002066AE"/>
    <w:rsid w:val="002069D6"/>
    <w:rsid w:val="00207908"/>
    <w:rsid w:val="00207E1F"/>
    <w:rsid w:val="002109F6"/>
    <w:rsid w:val="002111D6"/>
    <w:rsid w:val="00211769"/>
    <w:rsid w:val="00212275"/>
    <w:rsid w:val="002122D4"/>
    <w:rsid w:val="002129CC"/>
    <w:rsid w:val="00213512"/>
    <w:rsid w:val="00213A08"/>
    <w:rsid w:val="00213C0C"/>
    <w:rsid w:val="00214728"/>
    <w:rsid w:val="00214B77"/>
    <w:rsid w:val="00214F1B"/>
    <w:rsid w:val="002150E7"/>
    <w:rsid w:val="00215A15"/>
    <w:rsid w:val="00215A32"/>
    <w:rsid w:val="002161E1"/>
    <w:rsid w:val="0021705B"/>
    <w:rsid w:val="002177C7"/>
    <w:rsid w:val="0022028A"/>
    <w:rsid w:val="00221065"/>
    <w:rsid w:val="002214C1"/>
    <w:rsid w:val="00221B7B"/>
    <w:rsid w:val="00221BF0"/>
    <w:rsid w:val="002224E9"/>
    <w:rsid w:val="002226CD"/>
    <w:rsid w:val="00223079"/>
    <w:rsid w:val="00223294"/>
    <w:rsid w:val="00223323"/>
    <w:rsid w:val="00223866"/>
    <w:rsid w:val="0022403D"/>
    <w:rsid w:val="00224428"/>
    <w:rsid w:val="0022457E"/>
    <w:rsid w:val="002245F0"/>
    <w:rsid w:val="00224B1A"/>
    <w:rsid w:val="00224FBA"/>
    <w:rsid w:val="0022503B"/>
    <w:rsid w:val="0022558F"/>
    <w:rsid w:val="00226AB4"/>
    <w:rsid w:val="00226B65"/>
    <w:rsid w:val="00226E09"/>
    <w:rsid w:val="002274DC"/>
    <w:rsid w:val="0022759E"/>
    <w:rsid w:val="00227FC6"/>
    <w:rsid w:val="00230258"/>
    <w:rsid w:val="00230615"/>
    <w:rsid w:val="00230A8D"/>
    <w:rsid w:val="00230D46"/>
    <w:rsid w:val="00230E94"/>
    <w:rsid w:val="002315E1"/>
    <w:rsid w:val="002316C8"/>
    <w:rsid w:val="002317E6"/>
    <w:rsid w:val="00231A8E"/>
    <w:rsid w:val="00231BDD"/>
    <w:rsid w:val="0023213B"/>
    <w:rsid w:val="002322E3"/>
    <w:rsid w:val="00232CC6"/>
    <w:rsid w:val="002331E4"/>
    <w:rsid w:val="00233344"/>
    <w:rsid w:val="002339EA"/>
    <w:rsid w:val="00234698"/>
    <w:rsid w:val="00234A91"/>
    <w:rsid w:val="00234AE3"/>
    <w:rsid w:val="002358B5"/>
    <w:rsid w:val="0023615C"/>
    <w:rsid w:val="00236955"/>
    <w:rsid w:val="0023696B"/>
    <w:rsid w:val="00237F2B"/>
    <w:rsid w:val="00237FE6"/>
    <w:rsid w:val="00240095"/>
    <w:rsid w:val="002407DB"/>
    <w:rsid w:val="00240C3D"/>
    <w:rsid w:val="00240CC5"/>
    <w:rsid w:val="00241805"/>
    <w:rsid w:val="00241A1C"/>
    <w:rsid w:val="00241B3A"/>
    <w:rsid w:val="002424CD"/>
    <w:rsid w:val="002424E5"/>
    <w:rsid w:val="0024257A"/>
    <w:rsid w:val="002425A3"/>
    <w:rsid w:val="00242AA2"/>
    <w:rsid w:val="00242DE3"/>
    <w:rsid w:val="00242EBC"/>
    <w:rsid w:val="00242F37"/>
    <w:rsid w:val="0024400A"/>
    <w:rsid w:val="00244372"/>
    <w:rsid w:val="0024464D"/>
    <w:rsid w:val="00244BFC"/>
    <w:rsid w:val="00245A09"/>
    <w:rsid w:val="002460FA"/>
    <w:rsid w:val="00246617"/>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76"/>
    <w:rsid w:val="00251085"/>
    <w:rsid w:val="0025121B"/>
    <w:rsid w:val="0025144E"/>
    <w:rsid w:val="00251459"/>
    <w:rsid w:val="00251611"/>
    <w:rsid w:val="002528F3"/>
    <w:rsid w:val="00252BF5"/>
    <w:rsid w:val="00252C4B"/>
    <w:rsid w:val="00252F4C"/>
    <w:rsid w:val="00252F59"/>
    <w:rsid w:val="00253249"/>
    <w:rsid w:val="002537F5"/>
    <w:rsid w:val="0025380B"/>
    <w:rsid w:val="00253A54"/>
    <w:rsid w:val="00253DAD"/>
    <w:rsid w:val="0025491D"/>
    <w:rsid w:val="0025504F"/>
    <w:rsid w:val="00255561"/>
    <w:rsid w:val="00255906"/>
    <w:rsid w:val="00255A67"/>
    <w:rsid w:val="00255B06"/>
    <w:rsid w:val="0025612F"/>
    <w:rsid w:val="002565B0"/>
    <w:rsid w:val="00256790"/>
    <w:rsid w:val="00256B3C"/>
    <w:rsid w:val="00256E7A"/>
    <w:rsid w:val="002570B2"/>
    <w:rsid w:val="00257395"/>
    <w:rsid w:val="00257654"/>
    <w:rsid w:val="00257990"/>
    <w:rsid w:val="00257EA8"/>
    <w:rsid w:val="00260204"/>
    <w:rsid w:val="0026072D"/>
    <w:rsid w:val="00260AE1"/>
    <w:rsid w:val="00260F91"/>
    <w:rsid w:val="00261929"/>
    <w:rsid w:val="00261E4D"/>
    <w:rsid w:val="00261E68"/>
    <w:rsid w:val="002623E7"/>
    <w:rsid w:val="00262411"/>
    <w:rsid w:val="0026259F"/>
    <w:rsid w:val="00262672"/>
    <w:rsid w:val="00263355"/>
    <w:rsid w:val="002633EA"/>
    <w:rsid w:val="00263698"/>
    <w:rsid w:val="002637EB"/>
    <w:rsid w:val="00263D61"/>
    <w:rsid w:val="002642BD"/>
    <w:rsid w:val="00264392"/>
    <w:rsid w:val="00264484"/>
    <w:rsid w:val="00264791"/>
    <w:rsid w:val="00264B64"/>
    <w:rsid w:val="00264C6B"/>
    <w:rsid w:val="00264D99"/>
    <w:rsid w:val="00264F40"/>
    <w:rsid w:val="0026553A"/>
    <w:rsid w:val="002657C3"/>
    <w:rsid w:val="0026596E"/>
    <w:rsid w:val="00265A77"/>
    <w:rsid w:val="002669EA"/>
    <w:rsid w:val="00266D3C"/>
    <w:rsid w:val="00267A3B"/>
    <w:rsid w:val="00267B0C"/>
    <w:rsid w:val="00267B49"/>
    <w:rsid w:val="00267D5C"/>
    <w:rsid w:val="00270514"/>
    <w:rsid w:val="00270C18"/>
    <w:rsid w:val="00270D24"/>
    <w:rsid w:val="002710BD"/>
    <w:rsid w:val="002714A1"/>
    <w:rsid w:val="00271E52"/>
    <w:rsid w:val="002724A1"/>
    <w:rsid w:val="002724C3"/>
    <w:rsid w:val="00272728"/>
    <w:rsid w:val="00272BA5"/>
    <w:rsid w:val="00272CEE"/>
    <w:rsid w:val="002731C5"/>
    <w:rsid w:val="0027321E"/>
    <w:rsid w:val="002735A9"/>
    <w:rsid w:val="002739AA"/>
    <w:rsid w:val="00273A3F"/>
    <w:rsid w:val="0027419C"/>
    <w:rsid w:val="002741A5"/>
    <w:rsid w:val="00274D33"/>
    <w:rsid w:val="002751BC"/>
    <w:rsid w:val="00275241"/>
    <w:rsid w:val="0027565E"/>
    <w:rsid w:val="00275798"/>
    <w:rsid w:val="00275805"/>
    <w:rsid w:val="00275DD6"/>
    <w:rsid w:val="0027606D"/>
    <w:rsid w:val="00276102"/>
    <w:rsid w:val="00276187"/>
    <w:rsid w:val="00277270"/>
    <w:rsid w:val="0027766C"/>
    <w:rsid w:val="00277855"/>
    <w:rsid w:val="00277B0D"/>
    <w:rsid w:val="00277ED5"/>
    <w:rsid w:val="002805FA"/>
    <w:rsid w:val="00281283"/>
    <w:rsid w:val="002818CD"/>
    <w:rsid w:val="00281EF3"/>
    <w:rsid w:val="00282FF3"/>
    <w:rsid w:val="002831F2"/>
    <w:rsid w:val="00283BAA"/>
    <w:rsid w:val="0028444B"/>
    <w:rsid w:val="00284AE7"/>
    <w:rsid w:val="00285604"/>
    <w:rsid w:val="00285BB0"/>
    <w:rsid w:val="002860A4"/>
    <w:rsid w:val="00286402"/>
    <w:rsid w:val="002876E4"/>
    <w:rsid w:val="002877DB"/>
    <w:rsid w:val="00287A4C"/>
    <w:rsid w:val="00287EFB"/>
    <w:rsid w:val="0029065C"/>
    <w:rsid w:val="00290BB2"/>
    <w:rsid w:val="0029112B"/>
    <w:rsid w:val="0029189F"/>
    <w:rsid w:val="00291A4D"/>
    <w:rsid w:val="00292016"/>
    <w:rsid w:val="002926A8"/>
    <w:rsid w:val="00292A6A"/>
    <w:rsid w:val="00292D64"/>
    <w:rsid w:val="00293381"/>
    <w:rsid w:val="002936B5"/>
    <w:rsid w:val="00293BF1"/>
    <w:rsid w:val="00293C1A"/>
    <w:rsid w:val="00293FB9"/>
    <w:rsid w:val="00294D17"/>
    <w:rsid w:val="00294DE8"/>
    <w:rsid w:val="00294DF5"/>
    <w:rsid w:val="00295018"/>
    <w:rsid w:val="002951A0"/>
    <w:rsid w:val="002951AF"/>
    <w:rsid w:val="002964E2"/>
    <w:rsid w:val="002965EA"/>
    <w:rsid w:val="002965EB"/>
    <w:rsid w:val="00297100"/>
    <w:rsid w:val="00297600"/>
    <w:rsid w:val="00297706"/>
    <w:rsid w:val="002A038F"/>
    <w:rsid w:val="002A13FE"/>
    <w:rsid w:val="002A16E9"/>
    <w:rsid w:val="002A1A01"/>
    <w:rsid w:val="002A203D"/>
    <w:rsid w:val="002A2078"/>
    <w:rsid w:val="002A2C5E"/>
    <w:rsid w:val="002A2FAC"/>
    <w:rsid w:val="002A300C"/>
    <w:rsid w:val="002A3A4F"/>
    <w:rsid w:val="002A4606"/>
    <w:rsid w:val="002A5E9E"/>
    <w:rsid w:val="002A6380"/>
    <w:rsid w:val="002A65C6"/>
    <w:rsid w:val="002A660B"/>
    <w:rsid w:val="002A67D9"/>
    <w:rsid w:val="002A6892"/>
    <w:rsid w:val="002A7129"/>
    <w:rsid w:val="002A7319"/>
    <w:rsid w:val="002A771A"/>
    <w:rsid w:val="002A7E8A"/>
    <w:rsid w:val="002B0B96"/>
    <w:rsid w:val="002B0BF5"/>
    <w:rsid w:val="002B0E52"/>
    <w:rsid w:val="002B0E73"/>
    <w:rsid w:val="002B1562"/>
    <w:rsid w:val="002B1982"/>
    <w:rsid w:val="002B1E1A"/>
    <w:rsid w:val="002B20BD"/>
    <w:rsid w:val="002B2121"/>
    <w:rsid w:val="002B22E9"/>
    <w:rsid w:val="002B308E"/>
    <w:rsid w:val="002B313C"/>
    <w:rsid w:val="002B5324"/>
    <w:rsid w:val="002B583B"/>
    <w:rsid w:val="002B5CAE"/>
    <w:rsid w:val="002B5FDD"/>
    <w:rsid w:val="002B6095"/>
    <w:rsid w:val="002B6C0C"/>
    <w:rsid w:val="002B6EA8"/>
    <w:rsid w:val="002B70C5"/>
    <w:rsid w:val="002B7AEC"/>
    <w:rsid w:val="002B7DEB"/>
    <w:rsid w:val="002B7F9C"/>
    <w:rsid w:val="002C0117"/>
    <w:rsid w:val="002C06C6"/>
    <w:rsid w:val="002C0755"/>
    <w:rsid w:val="002C09DB"/>
    <w:rsid w:val="002C102E"/>
    <w:rsid w:val="002C19C1"/>
    <w:rsid w:val="002C1C28"/>
    <w:rsid w:val="002C23BC"/>
    <w:rsid w:val="002C47EF"/>
    <w:rsid w:val="002C4E5C"/>
    <w:rsid w:val="002C56BB"/>
    <w:rsid w:val="002C5D66"/>
    <w:rsid w:val="002C5DB7"/>
    <w:rsid w:val="002C5FC2"/>
    <w:rsid w:val="002C604A"/>
    <w:rsid w:val="002C6B21"/>
    <w:rsid w:val="002C7E85"/>
    <w:rsid w:val="002C7F0F"/>
    <w:rsid w:val="002C7F7E"/>
    <w:rsid w:val="002C7FE8"/>
    <w:rsid w:val="002D0530"/>
    <w:rsid w:val="002D08D0"/>
    <w:rsid w:val="002D0AA0"/>
    <w:rsid w:val="002D0AD3"/>
    <w:rsid w:val="002D0D0F"/>
    <w:rsid w:val="002D0E1D"/>
    <w:rsid w:val="002D174F"/>
    <w:rsid w:val="002D1EED"/>
    <w:rsid w:val="002D217D"/>
    <w:rsid w:val="002D2261"/>
    <w:rsid w:val="002D230A"/>
    <w:rsid w:val="002D2672"/>
    <w:rsid w:val="002D29A2"/>
    <w:rsid w:val="002D3110"/>
    <w:rsid w:val="002D3162"/>
    <w:rsid w:val="002D357A"/>
    <w:rsid w:val="002D37FB"/>
    <w:rsid w:val="002D3DCA"/>
    <w:rsid w:val="002D482B"/>
    <w:rsid w:val="002D4DCA"/>
    <w:rsid w:val="002D537E"/>
    <w:rsid w:val="002D5A4B"/>
    <w:rsid w:val="002D5CB8"/>
    <w:rsid w:val="002D5E57"/>
    <w:rsid w:val="002D6230"/>
    <w:rsid w:val="002D6255"/>
    <w:rsid w:val="002D65F1"/>
    <w:rsid w:val="002D6950"/>
    <w:rsid w:val="002D6A69"/>
    <w:rsid w:val="002D6E3A"/>
    <w:rsid w:val="002D7103"/>
    <w:rsid w:val="002D746D"/>
    <w:rsid w:val="002D7B16"/>
    <w:rsid w:val="002E08E1"/>
    <w:rsid w:val="002E0D1B"/>
    <w:rsid w:val="002E1892"/>
    <w:rsid w:val="002E1A3F"/>
    <w:rsid w:val="002E1BE8"/>
    <w:rsid w:val="002E1C78"/>
    <w:rsid w:val="002E1D70"/>
    <w:rsid w:val="002E2217"/>
    <w:rsid w:val="002E22C2"/>
    <w:rsid w:val="002E2883"/>
    <w:rsid w:val="002E28EB"/>
    <w:rsid w:val="002E290F"/>
    <w:rsid w:val="002E29A7"/>
    <w:rsid w:val="002E2F9A"/>
    <w:rsid w:val="002E30EF"/>
    <w:rsid w:val="002E321B"/>
    <w:rsid w:val="002E3B22"/>
    <w:rsid w:val="002E433B"/>
    <w:rsid w:val="002E4AB9"/>
    <w:rsid w:val="002E4E31"/>
    <w:rsid w:val="002E4F4F"/>
    <w:rsid w:val="002E56D6"/>
    <w:rsid w:val="002E583F"/>
    <w:rsid w:val="002E5E58"/>
    <w:rsid w:val="002E6290"/>
    <w:rsid w:val="002E62E8"/>
    <w:rsid w:val="002E6437"/>
    <w:rsid w:val="002E6B3C"/>
    <w:rsid w:val="002E7520"/>
    <w:rsid w:val="002E7CCD"/>
    <w:rsid w:val="002F0132"/>
    <w:rsid w:val="002F049D"/>
    <w:rsid w:val="002F0CD0"/>
    <w:rsid w:val="002F0FF8"/>
    <w:rsid w:val="002F1171"/>
    <w:rsid w:val="002F1450"/>
    <w:rsid w:val="002F17BA"/>
    <w:rsid w:val="002F185A"/>
    <w:rsid w:val="002F1E28"/>
    <w:rsid w:val="002F280E"/>
    <w:rsid w:val="002F2918"/>
    <w:rsid w:val="002F33B8"/>
    <w:rsid w:val="002F33ED"/>
    <w:rsid w:val="002F361A"/>
    <w:rsid w:val="002F3B66"/>
    <w:rsid w:val="002F3BA6"/>
    <w:rsid w:val="002F3C76"/>
    <w:rsid w:val="002F3DB9"/>
    <w:rsid w:val="002F3E00"/>
    <w:rsid w:val="002F48D4"/>
    <w:rsid w:val="002F4B3B"/>
    <w:rsid w:val="002F5405"/>
    <w:rsid w:val="002F566B"/>
    <w:rsid w:val="002F579B"/>
    <w:rsid w:val="002F5C83"/>
    <w:rsid w:val="002F5D86"/>
    <w:rsid w:val="002F621B"/>
    <w:rsid w:val="002F62BA"/>
    <w:rsid w:val="002F6847"/>
    <w:rsid w:val="002F71DC"/>
    <w:rsid w:val="002F7255"/>
    <w:rsid w:val="002F7310"/>
    <w:rsid w:val="002F73DE"/>
    <w:rsid w:val="002F75B7"/>
    <w:rsid w:val="002F7782"/>
    <w:rsid w:val="002F7840"/>
    <w:rsid w:val="002F7DE1"/>
    <w:rsid w:val="0030186A"/>
    <w:rsid w:val="00301DF9"/>
    <w:rsid w:val="003024D4"/>
    <w:rsid w:val="003025DC"/>
    <w:rsid w:val="00302753"/>
    <w:rsid w:val="00303393"/>
    <w:rsid w:val="003033DE"/>
    <w:rsid w:val="003039A2"/>
    <w:rsid w:val="00303B04"/>
    <w:rsid w:val="003045A3"/>
    <w:rsid w:val="003045CA"/>
    <w:rsid w:val="00304B4C"/>
    <w:rsid w:val="003053F2"/>
    <w:rsid w:val="0030551F"/>
    <w:rsid w:val="003055F1"/>
    <w:rsid w:val="00305C59"/>
    <w:rsid w:val="00306202"/>
    <w:rsid w:val="00306478"/>
    <w:rsid w:val="003065A2"/>
    <w:rsid w:val="00306A36"/>
    <w:rsid w:val="00306DEC"/>
    <w:rsid w:val="00307098"/>
    <w:rsid w:val="00307AD9"/>
    <w:rsid w:val="00307D23"/>
    <w:rsid w:val="00310218"/>
    <w:rsid w:val="003105A8"/>
    <w:rsid w:val="003105DB"/>
    <w:rsid w:val="00310B4F"/>
    <w:rsid w:val="00310C3C"/>
    <w:rsid w:val="00310DCF"/>
    <w:rsid w:val="003110CC"/>
    <w:rsid w:val="0031166B"/>
    <w:rsid w:val="00311FE0"/>
    <w:rsid w:val="003120B4"/>
    <w:rsid w:val="00312244"/>
    <w:rsid w:val="00312853"/>
    <w:rsid w:val="003138B0"/>
    <w:rsid w:val="0031454F"/>
    <w:rsid w:val="00314671"/>
    <w:rsid w:val="0031483A"/>
    <w:rsid w:val="00314EAA"/>
    <w:rsid w:val="003156B6"/>
    <w:rsid w:val="0031583D"/>
    <w:rsid w:val="00315CDE"/>
    <w:rsid w:val="00315D82"/>
    <w:rsid w:val="00315DAC"/>
    <w:rsid w:val="00316025"/>
    <w:rsid w:val="0031619F"/>
    <w:rsid w:val="0031716E"/>
    <w:rsid w:val="00320FAB"/>
    <w:rsid w:val="003211B3"/>
    <w:rsid w:val="00321260"/>
    <w:rsid w:val="00321492"/>
    <w:rsid w:val="00321725"/>
    <w:rsid w:val="003218D4"/>
    <w:rsid w:val="00321987"/>
    <w:rsid w:val="003219A4"/>
    <w:rsid w:val="00321D55"/>
    <w:rsid w:val="00321FC9"/>
    <w:rsid w:val="0032264B"/>
    <w:rsid w:val="00323337"/>
    <w:rsid w:val="003237A4"/>
    <w:rsid w:val="00324187"/>
    <w:rsid w:val="0032453C"/>
    <w:rsid w:val="00324669"/>
    <w:rsid w:val="00324BC8"/>
    <w:rsid w:val="00324DBF"/>
    <w:rsid w:val="003250F9"/>
    <w:rsid w:val="00325214"/>
    <w:rsid w:val="0032574B"/>
    <w:rsid w:val="00325BAE"/>
    <w:rsid w:val="00325BC4"/>
    <w:rsid w:val="00325F5D"/>
    <w:rsid w:val="00326341"/>
    <w:rsid w:val="00326388"/>
    <w:rsid w:val="00326581"/>
    <w:rsid w:val="00326BC5"/>
    <w:rsid w:val="0032709F"/>
    <w:rsid w:val="003279E9"/>
    <w:rsid w:val="0033075E"/>
    <w:rsid w:val="0033116E"/>
    <w:rsid w:val="00331257"/>
    <w:rsid w:val="00331502"/>
    <w:rsid w:val="00331E0D"/>
    <w:rsid w:val="0033240E"/>
    <w:rsid w:val="003327E3"/>
    <w:rsid w:val="00332AF9"/>
    <w:rsid w:val="0033326B"/>
    <w:rsid w:val="00333FB2"/>
    <w:rsid w:val="0033427B"/>
    <w:rsid w:val="003342FF"/>
    <w:rsid w:val="00334B34"/>
    <w:rsid w:val="00334BC5"/>
    <w:rsid w:val="00334D87"/>
    <w:rsid w:val="003350F0"/>
    <w:rsid w:val="00335286"/>
    <w:rsid w:val="003368E2"/>
    <w:rsid w:val="00337038"/>
    <w:rsid w:val="003372DC"/>
    <w:rsid w:val="00337969"/>
    <w:rsid w:val="003408D6"/>
    <w:rsid w:val="00340D9E"/>
    <w:rsid w:val="00340FFC"/>
    <w:rsid w:val="00341DD2"/>
    <w:rsid w:val="0034228D"/>
    <w:rsid w:val="00342DDB"/>
    <w:rsid w:val="00342EB6"/>
    <w:rsid w:val="00342EC2"/>
    <w:rsid w:val="003432DF"/>
    <w:rsid w:val="00343493"/>
    <w:rsid w:val="00343ABC"/>
    <w:rsid w:val="00344655"/>
    <w:rsid w:val="003446F5"/>
    <w:rsid w:val="003448E5"/>
    <w:rsid w:val="00345237"/>
    <w:rsid w:val="003452B7"/>
    <w:rsid w:val="00345447"/>
    <w:rsid w:val="00345EFF"/>
    <w:rsid w:val="00345F59"/>
    <w:rsid w:val="003460E6"/>
    <w:rsid w:val="00346BBD"/>
    <w:rsid w:val="00346E39"/>
    <w:rsid w:val="00347D7C"/>
    <w:rsid w:val="003518B8"/>
    <w:rsid w:val="00352A3F"/>
    <w:rsid w:val="00352A94"/>
    <w:rsid w:val="00353398"/>
    <w:rsid w:val="00353B2B"/>
    <w:rsid w:val="00354062"/>
    <w:rsid w:val="003540D6"/>
    <w:rsid w:val="003542AD"/>
    <w:rsid w:val="0035430E"/>
    <w:rsid w:val="00354816"/>
    <w:rsid w:val="00354903"/>
    <w:rsid w:val="00354B90"/>
    <w:rsid w:val="00355887"/>
    <w:rsid w:val="00355947"/>
    <w:rsid w:val="00355E23"/>
    <w:rsid w:val="00355E4F"/>
    <w:rsid w:val="0035607C"/>
    <w:rsid w:val="003563E3"/>
    <w:rsid w:val="00356BDE"/>
    <w:rsid w:val="00356C93"/>
    <w:rsid w:val="0035736C"/>
    <w:rsid w:val="0035737A"/>
    <w:rsid w:val="00357544"/>
    <w:rsid w:val="00357609"/>
    <w:rsid w:val="00357A21"/>
    <w:rsid w:val="00357D9D"/>
    <w:rsid w:val="003604A5"/>
    <w:rsid w:val="0036085B"/>
    <w:rsid w:val="0036134C"/>
    <w:rsid w:val="00361385"/>
    <w:rsid w:val="00362B63"/>
    <w:rsid w:val="003630CA"/>
    <w:rsid w:val="00363F86"/>
    <w:rsid w:val="0036452C"/>
    <w:rsid w:val="0036455D"/>
    <w:rsid w:val="00364CF2"/>
    <w:rsid w:val="003650DD"/>
    <w:rsid w:val="00365845"/>
    <w:rsid w:val="00365F5E"/>
    <w:rsid w:val="00366B87"/>
    <w:rsid w:val="00367107"/>
    <w:rsid w:val="00370170"/>
    <w:rsid w:val="00370396"/>
    <w:rsid w:val="00370936"/>
    <w:rsid w:val="003711C8"/>
    <w:rsid w:val="00371E13"/>
    <w:rsid w:val="00372575"/>
    <w:rsid w:val="00372961"/>
    <w:rsid w:val="00372C2A"/>
    <w:rsid w:val="00372CD0"/>
    <w:rsid w:val="00372D5E"/>
    <w:rsid w:val="003731CF"/>
    <w:rsid w:val="0037321D"/>
    <w:rsid w:val="003732D3"/>
    <w:rsid w:val="003733B5"/>
    <w:rsid w:val="00373923"/>
    <w:rsid w:val="003739CD"/>
    <w:rsid w:val="00373B4B"/>
    <w:rsid w:val="00373E22"/>
    <w:rsid w:val="00373E75"/>
    <w:rsid w:val="003742DA"/>
    <w:rsid w:val="003744AD"/>
    <w:rsid w:val="00374DE6"/>
    <w:rsid w:val="00375349"/>
    <w:rsid w:val="00375509"/>
    <w:rsid w:val="00376A76"/>
    <w:rsid w:val="00376B85"/>
    <w:rsid w:val="00377020"/>
    <w:rsid w:val="00377863"/>
    <w:rsid w:val="00377940"/>
    <w:rsid w:val="00377B6D"/>
    <w:rsid w:val="00377D26"/>
    <w:rsid w:val="00377DAA"/>
    <w:rsid w:val="003801A2"/>
    <w:rsid w:val="00380856"/>
    <w:rsid w:val="00380EBB"/>
    <w:rsid w:val="00380F4F"/>
    <w:rsid w:val="00381234"/>
    <w:rsid w:val="003815CD"/>
    <w:rsid w:val="003815DA"/>
    <w:rsid w:val="00381DE9"/>
    <w:rsid w:val="00382284"/>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50F0"/>
    <w:rsid w:val="003951F1"/>
    <w:rsid w:val="00395492"/>
    <w:rsid w:val="00395F44"/>
    <w:rsid w:val="00396238"/>
    <w:rsid w:val="003964CA"/>
    <w:rsid w:val="00396639"/>
    <w:rsid w:val="003968F9"/>
    <w:rsid w:val="00396A8A"/>
    <w:rsid w:val="00396AD2"/>
    <w:rsid w:val="00396C4C"/>
    <w:rsid w:val="0039741D"/>
    <w:rsid w:val="00397474"/>
    <w:rsid w:val="003A0A10"/>
    <w:rsid w:val="003A12A5"/>
    <w:rsid w:val="003A13B8"/>
    <w:rsid w:val="003A147F"/>
    <w:rsid w:val="003A192A"/>
    <w:rsid w:val="003A1995"/>
    <w:rsid w:val="003A2543"/>
    <w:rsid w:val="003A2CBE"/>
    <w:rsid w:val="003A2E0B"/>
    <w:rsid w:val="003A3352"/>
    <w:rsid w:val="003A34C0"/>
    <w:rsid w:val="003A358A"/>
    <w:rsid w:val="003A4154"/>
    <w:rsid w:val="003A43D7"/>
    <w:rsid w:val="003A4979"/>
    <w:rsid w:val="003A4E81"/>
    <w:rsid w:val="003A4ECF"/>
    <w:rsid w:val="003A512C"/>
    <w:rsid w:val="003A539E"/>
    <w:rsid w:val="003A53CD"/>
    <w:rsid w:val="003A60AD"/>
    <w:rsid w:val="003A6173"/>
    <w:rsid w:val="003A639C"/>
    <w:rsid w:val="003A656E"/>
    <w:rsid w:val="003A679D"/>
    <w:rsid w:val="003A68D4"/>
    <w:rsid w:val="003A6A2B"/>
    <w:rsid w:val="003A6D98"/>
    <w:rsid w:val="003A6E66"/>
    <w:rsid w:val="003A71F8"/>
    <w:rsid w:val="003A7204"/>
    <w:rsid w:val="003A7404"/>
    <w:rsid w:val="003A772D"/>
    <w:rsid w:val="003A7AE5"/>
    <w:rsid w:val="003B00EA"/>
    <w:rsid w:val="003B09B8"/>
    <w:rsid w:val="003B0D77"/>
    <w:rsid w:val="003B0E7C"/>
    <w:rsid w:val="003B16A0"/>
    <w:rsid w:val="003B2A50"/>
    <w:rsid w:val="003B2FED"/>
    <w:rsid w:val="003B30B7"/>
    <w:rsid w:val="003B312D"/>
    <w:rsid w:val="003B39DB"/>
    <w:rsid w:val="003B4366"/>
    <w:rsid w:val="003B4377"/>
    <w:rsid w:val="003B44B1"/>
    <w:rsid w:val="003B4518"/>
    <w:rsid w:val="003B47A0"/>
    <w:rsid w:val="003B491C"/>
    <w:rsid w:val="003B4DAB"/>
    <w:rsid w:val="003B4FEC"/>
    <w:rsid w:val="003B5467"/>
    <w:rsid w:val="003B5649"/>
    <w:rsid w:val="003B5CE7"/>
    <w:rsid w:val="003B5D16"/>
    <w:rsid w:val="003B61F3"/>
    <w:rsid w:val="003B6DD3"/>
    <w:rsid w:val="003B73A7"/>
    <w:rsid w:val="003B74A6"/>
    <w:rsid w:val="003B74E8"/>
    <w:rsid w:val="003B7638"/>
    <w:rsid w:val="003B7F50"/>
    <w:rsid w:val="003B7F9C"/>
    <w:rsid w:val="003C08FE"/>
    <w:rsid w:val="003C09FE"/>
    <w:rsid w:val="003C0C2F"/>
    <w:rsid w:val="003C130B"/>
    <w:rsid w:val="003C1507"/>
    <w:rsid w:val="003C1946"/>
    <w:rsid w:val="003C2087"/>
    <w:rsid w:val="003C2A4E"/>
    <w:rsid w:val="003C2B43"/>
    <w:rsid w:val="003C2B5E"/>
    <w:rsid w:val="003C2D19"/>
    <w:rsid w:val="003C2E7C"/>
    <w:rsid w:val="003C318E"/>
    <w:rsid w:val="003C3246"/>
    <w:rsid w:val="003C3475"/>
    <w:rsid w:val="003C40FB"/>
    <w:rsid w:val="003C43B0"/>
    <w:rsid w:val="003C4651"/>
    <w:rsid w:val="003C49CA"/>
    <w:rsid w:val="003C4C98"/>
    <w:rsid w:val="003C59DB"/>
    <w:rsid w:val="003C5E02"/>
    <w:rsid w:val="003C5EC0"/>
    <w:rsid w:val="003C6A55"/>
    <w:rsid w:val="003C6BBF"/>
    <w:rsid w:val="003C6D59"/>
    <w:rsid w:val="003C7B86"/>
    <w:rsid w:val="003D0316"/>
    <w:rsid w:val="003D0403"/>
    <w:rsid w:val="003D0573"/>
    <w:rsid w:val="003D0C6C"/>
    <w:rsid w:val="003D20F1"/>
    <w:rsid w:val="003D21AF"/>
    <w:rsid w:val="003D24EA"/>
    <w:rsid w:val="003D25C9"/>
    <w:rsid w:val="003D2E30"/>
    <w:rsid w:val="003D304B"/>
    <w:rsid w:val="003D3650"/>
    <w:rsid w:val="003D37C6"/>
    <w:rsid w:val="003D37FF"/>
    <w:rsid w:val="003D3F09"/>
    <w:rsid w:val="003D45F8"/>
    <w:rsid w:val="003D4847"/>
    <w:rsid w:val="003D4B68"/>
    <w:rsid w:val="003D53D8"/>
    <w:rsid w:val="003D5461"/>
    <w:rsid w:val="003D59E7"/>
    <w:rsid w:val="003D5FC7"/>
    <w:rsid w:val="003D62DF"/>
    <w:rsid w:val="003D6FBE"/>
    <w:rsid w:val="003D72EC"/>
    <w:rsid w:val="003D7500"/>
    <w:rsid w:val="003D7A69"/>
    <w:rsid w:val="003D7BFB"/>
    <w:rsid w:val="003E03C1"/>
    <w:rsid w:val="003E0ADC"/>
    <w:rsid w:val="003E1129"/>
    <w:rsid w:val="003E11F3"/>
    <w:rsid w:val="003E17D0"/>
    <w:rsid w:val="003E1FFF"/>
    <w:rsid w:val="003E30A1"/>
    <w:rsid w:val="003E36C7"/>
    <w:rsid w:val="003E4422"/>
    <w:rsid w:val="003E4771"/>
    <w:rsid w:val="003E4794"/>
    <w:rsid w:val="003E4E5C"/>
    <w:rsid w:val="003E56E1"/>
    <w:rsid w:val="003E594A"/>
    <w:rsid w:val="003E5B03"/>
    <w:rsid w:val="003E5CF1"/>
    <w:rsid w:val="003E5EC6"/>
    <w:rsid w:val="003E6049"/>
    <w:rsid w:val="003E629C"/>
    <w:rsid w:val="003E6B51"/>
    <w:rsid w:val="003E70D9"/>
    <w:rsid w:val="003E7196"/>
    <w:rsid w:val="003E7A6C"/>
    <w:rsid w:val="003E7DF5"/>
    <w:rsid w:val="003E7E4E"/>
    <w:rsid w:val="003F00B9"/>
    <w:rsid w:val="003F027C"/>
    <w:rsid w:val="003F0A44"/>
    <w:rsid w:val="003F0F3B"/>
    <w:rsid w:val="003F1BE2"/>
    <w:rsid w:val="003F2118"/>
    <w:rsid w:val="003F2C1A"/>
    <w:rsid w:val="003F30AB"/>
    <w:rsid w:val="003F3839"/>
    <w:rsid w:val="003F384D"/>
    <w:rsid w:val="003F3873"/>
    <w:rsid w:val="003F3AE4"/>
    <w:rsid w:val="003F3F13"/>
    <w:rsid w:val="003F4005"/>
    <w:rsid w:val="003F401F"/>
    <w:rsid w:val="003F4054"/>
    <w:rsid w:val="003F498C"/>
    <w:rsid w:val="003F5AC1"/>
    <w:rsid w:val="003F5B76"/>
    <w:rsid w:val="003F5E04"/>
    <w:rsid w:val="003F6208"/>
    <w:rsid w:val="003F6B03"/>
    <w:rsid w:val="003F7B80"/>
    <w:rsid w:val="003F7B94"/>
    <w:rsid w:val="003F7D43"/>
    <w:rsid w:val="004010BF"/>
    <w:rsid w:val="00401112"/>
    <w:rsid w:val="0040113A"/>
    <w:rsid w:val="0040123E"/>
    <w:rsid w:val="004018A1"/>
    <w:rsid w:val="00402588"/>
    <w:rsid w:val="00402E2A"/>
    <w:rsid w:val="00404E61"/>
    <w:rsid w:val="0040521D"/>
    <w:rsid w:val="0040524A"/>
    <w:rsid w:val="00405BB4"/>
    <w:rsid w:val="004060B1"/>
    <w:rsid w:val="004062F9"/>
    <w:rsid w:val="004063D6"/>
    <w:rsid w:val="004070C3"/>
    <w:rsid w:val="004078FD"/>
    <w:rsid w:val="00407DC9"/>
    <w:rsid w:val="0041005A"/>
    <w:rsid w:val="0041072C"/>
    <w:rsid w:val="004107B3"/>
    <w:rsid w:val="004125A9"/>
    <w:rsid w:val="004125D8"/>
    <w:rsid w:val="00412A29"/>
    <w:rsid w:val="00412ADC"/>
    <w:rsid w:val="004130D0"/>
    <w:rsid w:val="00413B26"/>
    <w:rsid w:val="00414263"/>
    <w:rsid w:val="0041474D"/>
    <w:rsid w:val="0041528A"/>
    <w:rsid w:val="00415311"/>
    <w:rsid w:val="00415312"/>
    <w:rsid w:val="0041538C"/>
    <w:rsid w:val="004154F6"/>
    <w:rsid w:val="0041602B"/>
    <w:rsid w:val="004164F4"/>
    <w:rsid w:val="004168DB"/>
    <w:rsid w:val="004168EB"/>
    <w:rsid w:val="00416EEE"/>
    <w:rsid w:val="00416FA0"/>
    <w:rsid w:val="0041722E"/>
    <w:rsid w:val="004174BF"/>
    <w:rsid w:val="00417889"/>
    <w:rsid w:val="00420035"/>
    <w:rsid w:val="0042021F"/>
    <w:rsid w:val="00420481"/>
    <w:rsid w:val="00420579"/>
    <w:rsid w:val="00420F4B"/>
    <w:rsid w:val="00421176"/>
    <w:rsid w:val="0042132E"/>
    <w:rsid w:val="004214C4"/>
    <w:rsid w:val="004218DB"/>
    <w:rsid w:val="00421B0D"/>
    <w:rsid w:val="00421E29"/>
    <w:rsid w:val="004236D4"/>
    <w:rsid w:val="004244CB"/>
    <w:rsid w:val="00424749"/>
    <w:rsid w:val="00424996"/>
    <w:rsid w:val="00425130"/>
    <w:rsid w:val="00425BBC"/>
    <w:rsid w:val="00425E3D"/>
    <w:rsid w:val="00425E67"/>
    <w:rsid w:val="00425F96"/>
    <w:rsid w:val="004274AA"/>
    <w:rsid w:val="00427B11"/>
    <w:rsid w:val="004303E4"/>
    <w:rsid w:val="00430875"/>
    <w:rsid w:val="0043093D"/>
    <w:rsid w:val="00430CF1"/>
    <w:rsid w:val="00431069"/>
    <w:rsid w:val="00431F92"/>
    <w:rsid w:val="00432133"/>
    <w:rsid w:val="004329F5"/>
    <w:rsid w:val="004331C1"/>
    <w:rsid w:val="00433208"/>
    <w:rsid w:val="00433909"/>
    <w:rsid w:val="00434AE9"/>
    <w:rsid w:val="00434B8E"/>
    <w:rsid w:val="00434E7B"/>
    <w:rsid w:val="004354DF"/>
    <w:rsid w:val="004370C6"/>
    <w:rsid w:val="004371BF"/>
    <w:rsid w:val="00437D69"/>
    <w:rsid w:val="0044032B"/>
    <w:rsid w:val="00440998"/>
    <w:rsid w:val="004409BA"/>
    <w:rsid w:val="0044114F"/>
    <w:rsid w:val="00441491"/>
    <w:rsid w:val="004414DB"/>
    <w:rsid w:val="00441BE7"/>
    <w:rsid w:val="00441C09"/>
    <w:rsid w:val="0044204C"/>
    <w:rsid w:val="00442174"/>
    <w:rsid w:val="00442384"/>
    <w:rsid w:val="00442633"/>
    <w:rsid w:val="00442D9E"/>
    <w:rsid w:val="0044346D"/>
    <w:rsid w:val="00443FEE"/>
    <w:rsid w:val="0044427E"/>
    <w:rsid w:val="00445041"/>
    <w:rsid w:val="00445116"/>
    <w:rsid w:val="004452BD"/>
    <w:rsid w:val="0044531C"/>
    <w:rsid w:val="004459BE"/>
    <w:rsid w:val="00445B43"/>
    <w:rsid w:val="00445E9B"/>
    <w:rsid w:val="00446350"/>
    <w:rsid w:val="00446456"/>
    <w:rsid w:val="00446690"/>
    <w:rsid w:val="00447803"/>
    <w:rsid w:val="00447BC1"/>
    <w:rsid w:val="00447CE3"/>
    <w:rsid w:val="00447EA5"/>
    <w:rsid w:val="00447EC6"/>
    <w:rsid w:val="004501C6"/>
    <w:rsid w:val="00450246"/>
    <w:rsid w:val="004508D1"/>
    <w:rsid w:val="0045116F"/>
    <w:rsid w:val="004512B8"/>
    <w:rsid w:val="004514A8"/>
    <w:rsid w:val="00451664"/>
    <w:rsid w:val="00451E6C"/>
    <w:rsid w:val="00452028"/>
    <w:rsid w:val="0045229F"/>
    <w:rsid w:val="004527B7"/>
    <w:rsid w:val="00452B67"/>
    <w:rsid w:val="00453465"/>
    <w:rsid w:val="00453C5B"/>
    <w:rsid w:val="00454B57"/>
    <w:rsid w:val="00454E04"/>
    <w:rsid w:val="0045525B"/>
    <w:rsid w:val="0045531B"/>
    <w:rsid w:val="0045535D"/>
    <w:rsid w:val="004559CC"/>
    <w:rsid w:val="00455F39"/>
    <w:rsid w:val="0045611C"/>
    <w:rsid w:val="0045618A"/>
    <w:rsid w:val="004562A9"/>
    <w:rsid w:val="0045677D"/>
    <w:rsid w:val="00456E3C"/>
    <w:rsid w:val="004575B7"/>
    <w:rsid w:val="00457C20"/>
    <w:rsid w:val="00457FAD"/>
    <w:rsid w:val="0046019B"/>
    <w:rsid w:val="0046033E"/>
    <w:rsid w:val="00460AD3"/>
    <w:rsid w:val="00461EBD"/>
    <w:rsid w:val="004622A4"/>
    <w:rsid w:val="004624B6"/>
    <w:rsid w:val="004627EE"/>
    <w:rsid w:val="00462A06"/>
    <w:rsid w:val="00462C92"/>
    <w:rsid w:val="00462D0F"/>
    <w:rsid w:val="00462E9C"/>
    <w:rsid w:val="00464752"/>
    <w:rsid w:val="00466468"/>
    <w:rsid w:val="0046731B"/>
    <w:rsid w:val="00467497"/>
    <w:rsid w:val="0046753C"/>
    <w:rsid w:val="00470101"/>
    <w:rsid w:val="004706FA"/>
    <w:rsid w:val="00470826"/>
    <w:rsid w:val="00470A69"/>
    <w:rsid w:val="00470C61"/>
    <w:rsid w:val="004710C0"/>
    <w:rsid w:val="004712F4"/>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3F"/>
    <w:rsid w:val="00476248"/>
    <w:rsid w:val="00476405"/>
    <w:rsid w:val="004767D0"/>
    <w:rsid w:val="00476ECD"/>
    <w:rsid w:val="00477868"/>
    <w:rsid w:val="00477CB9"/>
    <w:rsid w:val="00477EF2"/>
    <w:rsid w:val="00480468"/>
    <w:rsid w:val="00480560"/>
    <w:rsid w:val="004807C5"/>
    <w:rsid w:val="004809C3"/>
    <w:rsid w:val="00480D12"/>
    <w:rsid w:val="00480D97"/>
    <w:rsid w:val="0048101D"/>
    <w:rsid w:val="00481D51"/>
    <w:rsid w:val="00481E16"/>
    <w:rsid w:val="004821FF"/>
    <w:rsid w:val="00482A70"/>
    <w:rsid w:val="0048354A"/>
    <w:rsid w:val="00483639"/>
    <w:rsid w:val="004836AD"/>
    <w:rsid w:val="00483B6F"/>
    <w:rsid w:val="00484A7B"/>
    <w:rsid w:val="00484C23"/>
    <w:rsid w:val="00484D3C"/>
    <w:rsid w:val="0048506C"/>
    <w:rsid w:val="00485359"/>
    <w:rsid w:val="004853CB"/>
    <w:rsid w:val="004859A1"/>
    <w:rsid w:val="00485A74"/>
    <w:rsid w:val="00485DDC"/>
    <w:rsid w:val="00485EFA"/>
    <w:rsid w:val="00485EFC"/>
    <w:rsid w:val="00486676"/>
    <w:rsid w:val="0048668F"/>
    <w:rsid w:val="00486AB7"/>
    <w:rsid w:val="00486C5F"/>
    <w:rsid w:val="004872B7"/>
    <w:rsid w:val="0048765B"/>
    <w:rsid w:val="0048787B"/>
    <w:rsid w:val="00487A76"/>
    <w:rsid w:val="00487A7E"/>
    <w:rsid w:val="004900E3"/>
    <w:rsid w:val="00490310"/>
    <w:rsid w:val="0049041E"/>
    <w:rsid w:val="00490780"/>
    <w:rsid w:val="00490849"/>
    <w:rsid w:val="00490B81"/>
    <w:rsid w:val="00490EA2"/>
    <w:rsid w:val="004910AF"/>
    <w:rsid w:val="00491132"/>
    <w:rsid w:val="00491BAA"/>
    <w:rsid w:val="004920EC"/>
    <w:rsid w:val="00492430"/>
    <w:rsid w:val="0049269D"/>
    <w:rsid w:val="00492795"/>
    <w:rsid w:val="004927CA"/>
    <w:rsid w:val="004928AB"/>
    <w:rsid w:val="00492F0F"/>
    <w:rsid w:val="0049316E"/>
    <w:rsid w:val="00493BA9"/>
    <w:rsid w:val="00493EAC"/>
    <w:rsid w:val="00493F21"/>
    <w:rsid w:val="00494109"/>
    <w:rsid w:val="00494235"/>
    <w:rsid w:val="004943DF"/>
    <w:rsid w:val="004946A7"/>
    <w:rsid w:val="00494A20"/>
    <w:rsid w:val="00494B54"/>
    <w:rsid w:val="00494C37"/>
    <w:rsid w:val="00495556"/>
    <w:rsid w:val="00495676"/>
    <w:rsid w:val="004960E3"/>
    <w:rsid w:val="0049667D"/>
    <w:rsid w:val="00496ACB"/>
    <w:rsid w:val="00496DCB"/>
    <w:rsid w:val="00497538"/>
    <w:rsid w:val="00497901"/>
    <w:rsid w:val="004A05B6"/>
    <w:rsid w:val="004A0979"/>
    <w:rsid w:val="004A0B23"/>
    <w:rsid w:val="004A1A70"/>
    <w:rsid w:val="004A2124"/>
    <w:rsid w:val="004A2249"/>
    <w:rsid w:val="004A22C0"/>
    <w:rsid w:val="004A251E"/>
    <w:rsid w:val="004A255F"/>
    <w:rsid w:val="004A283B"/>
    <w:rsid w:val="004A28DF"/>
    <w:rsid w:val="004A2A9F"/>
    <w:rsid w:val="004A2E35"/>
    <w:rsid w:val="004A382D"/>
    <w:rsid w:val="004A39CD"/>
    <w:rsid w:val="004A3AE3"/>
    <w:rsid w:val="004A3EAC"/>
    <w:rsid w:val="004A4A75"/>
    <w:rsid w:val="004A4AF8"/>
    <w:rsid w:val="004A4D62"/>
    <w:rsid w:val="004A5B0A"/>
    <w:rsid w:val="004A6947"/>
    <w:rsid w:val="004A69F1"/>
    <w:rsid w:val="004A74D9"/>
    <w:rsid w:val="004A7E83"/>
    <w:rsid w:val="004A7F7A"/>
    <w:rsid w:val="004B09C3"/>
    <w:rsid w:val="004B09C4"/>
    <w:rsid w:val="004B09FB"/>
    <w:rsid w:val="004B0FA6"/>
    <w:rsid w:val="004B11A7"/>
    <w:rsid w:val="004B1489"/>
    <w:rsid w:val="004B1D1F"/>
    <w:rsid w:val="004B2362"/>
    <w:rsid w:val="004B23D3"/>
    <w:rsid w:val="004B23D6"/>
    <w:rsid w:val="004B24D2"/>
    <w:rsid w:val="004B25C8"/>
    <w:rsid w:val="004B2857"/>
    <w:rsid w:val="004B3191"/>
    <w:rsid w:val="004B31A6"/>
    <w:rsid w:val="004B3354"/>
    <w:rsid w:val="004B3771"/>
    <w:rsid w:val="004B3A33"/>
    <w:rsid w:val="004B3C5C"/>
    <w:rsid w:val="004B42E7"/>
    <w:rsid w:val="004B43C4"/>
    <w:rsid w:val="004B481A"/>
    <w:rsid w:val="004B48FC"/>
    <w:rsid w:val="004B4E05"/>
    <w:rsid w:val="004B4F48"/>
    <w:rsid w:val="004B4FEC"/>
    <w:rsid w:val="004B5369"/>
    <w:rsid w:val="004B55A4"/>
    <w:rsid w:val="004B589F"/>
    <w:rsid w:val="004B59ED"/>
    <w:rsid w:val="004B59FF"/>
    <w:rsid w:val="004B5D3D"/>
    <w:rsid w:val="004B5F60"/>
    <w:rsid w:val="004B6075"/>
    <w:rsid w:val="004B6449"/>
    <w:rsid w:val="004B69D6"/>
    <w:rsid w:val="004B6E88"/>
    <w:rsid w:val="004B726F"/>
    <w:rsid w:val="004B7364"/>
    <w:rsid w:val="004B7641"/>
    <w:rsid w:val="004B773A"/>
    <w:rsid w:val="004B7A21"/>
    <w:rsid w:val="004B7F39"/>
    <w:rsid w:val="004B7FB6"/>
    <w:rsid w:val="004C00FA"/>
    <w:rsid w:val="004C01FF"/>
    <w:rsid w:val="004C0E96"/>
    <w:rsid w:val="004C14CF"/>
    <w:rsid w:val="004C1EA7"/>
    <w:rsid w:val="004C1F15"/>
    <w:rsid w:val="004C1F25"/>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A38"/>
    <w:rsid w:val="004C6A7F"/>
    <w:rsid w:val="004C7028"/>
    <w:rsid w:val="004C706E"/>
    <w:rsid w:val="004C79E2"/>
    <w:rsid w:val="004C7DD2"/>
    <w:rsid w:val="004D00F7"/>
    <w:rsid w:val="004D02E8"/>
    <w:rsid w:val="004D038D"/>
    <w:rsid w:val="004D0961"/>
    <w:rsid w:val="004D096E"/>
    <w:rsid w:val="004D0C66"/>
    <w:rsid w:val="004D0DFB"/>
    <w:rsid w:val="004D0E68"/>
    <w:rsid w:val="004D1241"/>
    <w:rsid w:val="004D1299"/>
    <w:rsid w:val="004D1638"/>
    <w:rsid w:val="004D1853"/>
    <w:rsid w:val="004D1F31"/>
    <w:rsid w:val="004D2CDF"/>
    <w:rsid w:val="004D35AD"/>
    <w:rsid w:val="004D4074"/>
    <w:rsid w:val="004D4459"/>
    <w:rsid w:val="004D4AC4"/>
    <w:rsid w:val="004D4C47"/>
    <w:rsid w:val="004D5812"/>
    <w:rsid w:val="004D5987"/>
    <w:rsid w:val="004D59E9"/>
    <w:rsid w:val="004D5A65"/>
    <w:rsid w:val="004D5F26"/>
    <w:rsid w:val="004D5FA5"/>
    <w:rsid w:val="004D683E"/>
    <w:rsid w:val="004D6F1F"/>
    <w:rsid w:val="004D7648"/>
    <w:rsid w:val="004D777B"/>
    <w:rsid w:val="004D7CBF"/>
    <w:rsid w:val="004E06D3"/>
    <w:rsid w:val="004E19C6"/>
    <w:rsid w:val="004E1C3A"/>
    <w:rsid w:val="004E2108"/>
    <w:rsid w:val="004E2127"/>
    <w:rsid w:val="004E2487"/>
    <w:rsid w:val="004E24F9"/>
    <w:rsid w:val="004E28A8"/>
    <w:rsid w:val="004E32C8"/>
    <w:rsid w:val="004E394B"/>
    <w:rsid w:val="004E470E"/>
    <w:rsid w:val="004E4CA1"/>
    <w:rsid w:val="004E4E15"/>
    <w:rsid w:val="004E4FDD"/>
    <w:rsid w:val="004E5090"/>
    <w:rsid w:val="004E544C"/>
    <w:rsid w:val="004E575B"/>
    <w:rsid w:val="004E6253"/>
    <w:rsid w:val="004E6A7A"/>
    <w:rsid w:val="004E6C51"/>
    <w:rsid w:val="004E6F97"/>
    <w:rsid w:val="004E7DD2"/>
    <w:rsid w:val="004F06EA"/>
    <w:rsid w:val="004F1B81"/>
    <w:rsid w:val="004F1CA5"/>
    <w:rsid w:val="004F1E7A"/>
    <w:rsid w:val="004F2086"/>
    <w:rsid w:val="004F21E0"/>
    <w:rsid w:val="004F236A"/>
    <w:rsid w:val="004F27CF"/>
    <w:rsid w:val="004F2A41"/>
    <w:rsid w:val="004F2AF7"/>
    <w:rsid w:val="004F2C4C"/>
    <w:rsid w:val="004F2C66"/>
    <w:rsid w:val="004F2D73"/>
    <w:rsid w:val="004F2EF2"/>
    <w:rsid w:val="004F30ED"/>
    <w:rsid w:val="004F32EE"/>
    <w:rsid w:val="004F3C7C"/>
    <w:rsid w:val="004F4193"/>
    <w:rsid w:val="004F41AB"/>
    <w:rsid w:val="004F541A"/>
    <w:rsid w:val="004F570C"/>
    <w:rsid w:val="004F5C08"/>
    <w:rsid w:val="004F64BB"/>
    <w:rsid w:val="004F72D0"/>
    <w:rsid w:val="004F7395"/>
    <w:rsid w:val="004F76E2"/>
    <w:rsid w:val="004F77B4"/>
    <w:rsid w:val="004F7D6E"/>
    <w:rsid w:val="0050047C"/>
    <w:rsid w:val="005019CA"/>
    <w:rsid w:val="005027D7"/>
    <w:rsid w:val="00502829"/>
    <w:rsid w:val="00502FDE"/>
    <w:rsid w:val="00503513"/>
    <w:rsid w:val="00503E1F"/>
    <w:rsid w:val="00504443"/>
    <w:rsid w:val="0050528A"/>
    <w:rsid w:val="0050550A"/>
    <w:rsid w:val="005057D2"/>
    <w:rsid w:val="00505C32"/>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EA2"/>
    <w:rsid w:val="0051208F"/>
    <w:rsid w:val="00512A18"/>
    <w:rsid w:val="00512A70"/>
    <w:rsid w:val="00512AC1"/>
    <w:rsid w:val="00512C1B"/>
    <w:rsid w:val="00512D48"/>
    <w:rsid w:val="005130C3"/>
    <w:rsid w:val="005133D3"/>
    <w:rsid w:val="00513808"/>
    <w:rsid w:val="00513BB9"/>
    <w:rsid w:val="00513D4C"/>
    <w:rsid w:val="005140AF"/>
    <w:rsid w:val="0051452F"/>
    <w:rsid w:val="0051468F"/>
    <w:rsid w:val="005147DD"/>
    <w:rsid w:val="00514900"/>
    <w:rsid w:val="00514EB8"/>
    <w:rsid w:val="0051622B"/>
    <w:rsid w:val="00516288"/>
    <w:rsid w:val="0051673C"/>
    <w:rsid w:val="005167CB"/>
    <w:rsid w:val="0051684F"/>
    <w:rsid w:val="00516F75"/>
    <w:rsid w:val="0051775F"/>
    <w:rsid w:val="00517B5E"/>
    <w:rsid w:val="005200E7"/>
    <w:rsid w:val="0052014E"/>
    <w:rsid w:val="00520394"/>
    <w:rsid w:val="005211B6"/>
    <w:rsid w:val="00521505"/>
    <w:rsid w:val="00521D36"/>
    <w:rsid w:val="005225FF"/>
    <w:rsid w:val="005226E5"/>
    <w:rsid w:val="005229CB"/>
    <w:rsid w:val="00522D0D"/>
    <w:rsid w:val="00523900"/>
    <w:rsid w:val="00523E1B"/>
    <w:rsid w:val="00524876"/>
    <w:rsid w:val="00524CB1"/>
    <w:rsid w:val="0052524E"/>
    <w:rsid w:val="0052539D"/>
    <w:rsid w:val="005257C9"/>
    <w:rsid w:val="005259DC"/>
    <w:rsid w:val="005262F7"/>
    <w:rsid w:val="00526304"/>
    <w:rsid w:val="00526466"/>
    <w:rsid w:val="00526B4B"/>
    <w:rsid w:val="00530851"/>
    <w:rsid w:val="00531260"/>
    <w:rsid w:val="00531430"/>
    <w:rsid w:val="0053154B"/>
    <w:rsid w:val="00531999"/>
    <w:rsid w:val="00532154"/>
    <w:rsid w:val="00532159"/>
    <w:rsid w:val="00532493"/>
    <w:rsid w:val="00532607"/>
    <w:rsid w:val="005329FA"/>
    <w:rsid w:val="00532C20"/>
    <w:rsid w:val="00532F1F"/>
    <w:rsid w:val="00533690"/>
    <w:rsid w:val="00534502"/>
    <w:rsid w:val="00534C4C"/>
    <w:rsid w:val="00535BF5"/>
    <w:rsid w:val="005361AA"/>
    <w:rsid w:val="00536242"/>
    <w:rsid w:val="0053651E"/>
    <w:rsid w:val="00537301"/>
    <w:rsid w:val="00537460"/>
    <w:rsid w:val="005378D7"/>
    <w:rsid w:val="00537AF1"/>
    <w:rsid w:val="00537E9A"/>
    <w:rsid w:val="005401BB"/>
    <w:rsid w:val="00541008"/>
    <w:rsid w:val="00541179"/>
    <w:rsid w:val="00541478"/>
    <w:rsid w:val="00541584"/>
    <w:rsid w:val="00541A2F"/>
    <w:rsid w:val="00541B28"/>
    <w:rsid w:val="00541B84"/>
    <w:rsid w:val="005428CB"/>
    <w:rsid w:val="00542CDF"/>
    <w:rsid w:val="00543036"/>
    <w:rsid w:val="005431E7"/>
    <w:rsid w:val="00543807"/>
    <w:rsid w:val="00543988"/>
    <w:rsid w:val="00543E18"/>
    <w:rsid w:val="00544F62"/>
    <w:rsid w:val="005457D8"/>
    <w:rsid w:val="0054584D"/>
    <w:rsid w:val="00545C85"/>
    <w:rsid w:val="00546014"/>
    <w:rsid w:val="005462E1"/>
    <w:rsid w:val="0054661C"/>
    <w:rsid w:val="005466BF"/>
    <w:rsid w:val="00546AD0"/>
    <w:rsid w:val="00546ADB"/>
    <w:rsid w:val="005476BD"/>
    <w:rsid w:val="00547983"/>
    <w:rsid w:val="00547AD7"/>
    <w:rsid w:val="00547AE0"/>
    <w:rsid w:val="00547BF7"/>
    <w:rsid w:val="0055116C"/>
    <w:rsid w:val="0055136B"/>
    <w:rsid w:val="00551D8D"/>
    <w:rsid w:val="00552FEF"/>
    <w:rsid w:val="005537F9"/>
    <w:rsid w:val="00553CC8"/>
    <w:rsid w:val="005542B1"/>
    <w:rsid w:val="005544D0"/>
    <w:rsid w:val="0055485D"/>
    <w:rsid w:val="005549ED"/>
    <w:rsid w:val="00554CBD"/>
    <w:rsid w:val="00554D35"/>
    <w:rsid w:val="005550E8"/>
    <w:rsid w:val="00555180"/>
    <w:rsid w:val="00555256"/>
    <w:rsid w:val="00555370"/>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8D"/>
    <w:rsid w:val="005610BD"/>
    <w:rsid w:val="00561109"/>
    <w:rsid w:val="00561A00"/>
    <w:rsid w:val="00561ED0"/>
    <w:rsid w:val="00561F53"/>
    <w:rsid w:val="00562248"/>
    <w:rsid w:val="005627F0"/>
    <w:rsid w:val="00562A6E"/>
    <w:rsid w:val="00562E7D"/>
    <w:rsid w:val="00562F1E"/>
    <w:rsid w:val="005634F8"/>
    <w:rsid w:val="00563B43"/>
    <w:rsid w:val="00563D8B"/>
    <w:rsid w:val="005641F8"/>
    <w:rsid w:val="00564569"/>
    <w:rsid w:val="00564947"/>
    <w:rsid w:val="0056509C"/>
    <w:rsid w:val="00565959"/>
    <w:rsid w:val="00565A37"/>
    <w:rsid w:val="0056664E"/>
    <w:rsid w:val="0056722F"/>
    <w:rsid w:val="00567355"/>
    <w:rsid w:val="0056749A"/>
    <w:rsid w:val="005679D7"/>
    <w:rsid w:val="00567EBC"/>
    <w:rsid w:val="0057005B"/>
    <w:rsid w:val="00570114"/>
    <w:rsid w:val="0057048C"/>
    <w:rsid w:val="00571052"/>
    <w:rsid w:val="00571181"/>
    <w:rsid w:val="00571512"/>
    <w:rsid w:val="00571552"/>
    <w:rsid w:val="0057179C"/>
    <w:rsid w:val="00571CB5"/>
    <w:rsid w:val="005738A3"/>
    <w:rsid w:val="00573B43"/>
    <w:rsid w:val="00573B7B"/>
    <w:rsid w:val="00573EC7"/>
    <w:rsid w:val="00573FC0"/>
    <w:rsid w:val="005746B8"/>
    <w:rsid w:val="00574A23"/>
    <w:rsid w:val="00575504"/>
    <w:rsid w:val="00575610"/>
    <w:rsid w:val="0057582A"/>
    <w:rsid w:val="00575C5A"/>
    <w:rsid w:val="00575CDC"/>
    <w:rsid w:val="0057676C"/>
    <w:rsid w:val="005767FD"/>
    <w:rsid w:val="00576A13"/>
    <w:rsid w:val="005771BD"/>
    <w:rsid w:val="005774A6"/>
    <w:rsid w:val="00577860"/>
    <w:rsid w:val="00577C8D"/>
    <w:rsid w:val="00577EBD"/>
    <w:rsid w:val="00577F63"/>
    <w:rsid w:val="005802FB"/>
    <w:rsid w:val="00580716"/>
    <w:rsid w:val="00580834"/>
    <w:rsid w:val="005808BC"/>
    <w:rsid w:val="005808E1"/>
    <w:rsid w:val="005810E9"/>
    <w:rsid w:val="005813C8"/>
    <w:rsid w:val="005815FF"/>
    <w:rsid w:val="005818B8"/>
    <w:rsid w:val="0058363E"/>
    <w:rsid w:val="00583F89"/>
    <w:rsid w:val="00584360"/>
    <w:rsid w:val="00584DF8"/>
    <w:rsid w:val="0058655D"/>
    <w:rsid w:val="00586E84"/>
    <w:rsid w:val="0058709F"/>
    <w:rsid w:val="005871AC"/>
    <w:rsid w:val="005875A9"/>
    <w:rsid w:val="005876B0"/>
    <w:rsid w:val="0058770C"/>
    <w:rsid w:val="005905E4"/>
    <w:rsid w:val="00590798"/>
    <w:rsid w:val="00590C37"/>
    <w:rsid w:val="0059104F"/>
    <w:rsid w:val="00591374"/>
    <w:rsid w:val="00591423"/>
    <w:rsid w:val="0059161E"/>
    <w:rsid w:val="00591CC5"/>
    <w:rsid w:val="005921F9"/>
    <w:rsid w:val="005926EF"/>
    <w:rsid w:val="00592C46"/>
    <w:rsid w:val="00592F37"/>
    <w:rsid w:val="00593259"/>
    <w:rsid w:val="0059334A"/>
    <w:rsid w:val="00593567"/>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7D1"/>
    <w:rsid w:val="00596951"/>
    <w:rsid w:val="005969DA"/>
    <w:rsid w:val="00596EE9"/>
    <w:rsid w:val="00596F09"/>
    <w:rsid w:val="0059741B"/>
    <w:rsid w:val="00597B94"/>
    <w:rsid w:val="00597BCA"/>
    <w:rsid w:val="00597F7B"/>
    <w:rsid w:val="005A0501"/>
    <w:rsid w:val="005A064D"/>
    <w:rsid w:val="005A070C"/>
    <w:rsid w:val="005A119C"/>
    <w:rsid w:val="005A1288"/>
    <w:rsid w:val="005A1B80"/>
    <w:rsid w:val="005A233F"/>
    <w:rsid w:val="005A3160"/>
    <w:rsid w:val="005A32EB"/>
    <w:rsid w:val="005A354C"/>
    <w:rsid w:val="005A36D1"/>
    <w:rsid w:val="005A46F0"/>
    <w:rsid w:val="005A534E"/>
    <w:rsid w:val="005A5885"/>
    <w:rsid w:val="005A5B2E"/>
    <w:rsid w:val="005A5CAD"/>
    <w:rsid w:val="005A5E56"/>
    <w:rsid w:val="005A60D3"/>
    <w:rsid w:val="005A61CC"/>
    <w:rsid w:val="005A63F7"/>
    <w:rsid w:val="005A6F5E"/>
    <w:rsid w:val="005A7018"/>
    <w:rsid w:val="005A72FB"/>
    <w:rsid w:val="005A76B3"/>
    <w:rsid w:val="005A7A8D"/>
    <w:rsid w:val="005B0044"/>
    <w:rsid w:val="005B04FD"/>
    <w:rsid w:val="005B0993"/>
    <w:rsid w:val="005B0A6D"/>
    <w:rsid w:val="005B122B"/>
    <w:rsid w:val="005B12C0"/>
    <w:rsid w:val="005B1357"/>
    <w:rsid w:val="005B1969"/>
    <w:rsid w:val="005B1C4B"/>
    <w:rsid w:val="005B1C6E"/>
    <w:rsid w:val="005B2065"/>
    <w:rsid w:val="005B21B9"/>
    <w:rsid w:val="005B2263"/>
    <w:rsid w:val="005B22E6"/>
    <w:rsid w:val="005B24EE"/>
    <w:rsid w:val="005B2622"/>
    <w:rsid w:val="005B2764"/>
    <w:rsid w:val="005B28DA"/>
    <w:rsid w:val="005B2BF0"/>
    <w:rsid w:val="005B2ECD"/>
    <w:rsid w:val="005B2ED7"/>
    <w:rsid w:val="005B2FCA"/>
    <w:rsid w:val="005B335D"/>
    <w:rsid w:val="005B3C3D"/>
    <w:rsid w:val="005B4248"/>
    <w:rsid w:val="005B4259"/>
    <w:rsid w:val="005B42BA"/>
    <w:rsid w:val="005B509E"/>
    <w:rsid w:val="005B5298"/>
    <w:rsid w:val="005B5B73"/>
    <w:rsid w:val="005B5BDA"/>
    <w:rsid w:val="005B5D09"/>
    <w:rsid w:val="005B5D97"/>
    <w:rsid w:val="005B6143"/>
    <w:rsid w:val="005B6439"/>
    <w:rsid w:val="005B68A3"/>
    <w:rsid w:val="005B6DEF"/>
    <w:rsid w:val="005B72B7"/>
    <w:rsid w:val="005B7314"/>
    <w:rsid w:val="005B733F"/>
    <w:rsid w:val="005B7E8E"/>
    <w:rsid w:val="005C010E"/>
    <w:rsid w:val="005C0B03"/>
    <w:rsid w:val="005C1241"/>
    <w:rsid w:val="005C12DA"/>
    <w:rsid w:val="005C1434"/>
    <w:rsid w:val="005C1D42"/>
    <w:rsid w:val="005C2182"/>
    <w:rsid w:val="005C2B46"/>
    <w:rsid w:val="005C2BC6"/>
    <w:rsid w:val="005C2EF9"/>
    <w:rsid w:val="005C371B"/>
    <w:rsid w:val="005C3E16"/>
    <w:rsid w:val="005C3FB8"/>
    <w:rsid w:val="005C409F"/>
    <w:rsid w:val="005C456E"/>
    <w:rsid w:val="005C47F7"/>
    <w:rsid w:val="005C4B24"/>
    <w:rsid w:val="005C4BE1"/>
    <w:rsid w:val="005C53B4"/>
    <w:rsid w:val="005C5A44"/>
    <w:rsid w:val="005C5AEB"/>
    <w:rsid w:val="005C640D"/>
    <w:rsid w:val="005C64D4"/>
    <w:rsid w:val="005C6641"/>
    <w:rsid w:val="005C7B54"/>
    <w:rsid w:val="005C7D78"/>
    <w:rsid w:val="005D013D"/>
    <w:rsid w:val="005D0371"/>
    <w:rsid w:val="005D07E8"/>
    <w:rsid w:val="005D0896"/>
    <w:rsid w:val="005D0C3A"/>
    <w:rsid w:val="005D10DC"/>
    <w:rsid w:val="005D169E"/>
    <w:rsid w:val="005D1CC5"/>
    <w:rsid w:val="005D1F67"/>
    <w:rsid w:val="005D21A9"/>
    <w:rsid w:val="005D236E"/>
    <w:rsid w:val="005D25A4"/>
    <w:rsid w:val="005D286A"/>
    <w:rsid w:val="005D295E"/>
    <w:rsid w:val="005D2B4A"/>
    <w:rsid w:val="005D2F6B"/>
    <w:rsid w:val="005D3A44"/>
    <w:rsid w:val="005D4338"/>
    <w:rsid w:val="005D4A73"/>
    <w:rsid w:val="005D5426"/>
    <w:rsid w:val="005D5706"/>
    <w:rsid w:val="005D5AF3"/>
    <w:rsid w:val="005D5EE2"/>
    <w:rsid w:val="005D6DC5"/>
    <w:rsid w:val="005D757D"/>
    <w:rsid w:val="005D7B05"/>
    <w:rsid w:val="005D7D5B"/>
    <w:rsid w:val="005D7EF4"/>
    <w:rsid w:val="005E00CF"/>
    <w:rsid w:val="005E022B"/>
    <w:rsid w:val="005E0233"/>
    <w:rsid w:val="005E02D5"/>
    <w:rsid w:val="005E0330"/>
    <w:rsid w:val="005E03C3"/>
    <w:rsid w:val="005E1168"/>
    <w:rsid w:val="005E129E"/>
    <w:rsid w:val="005E155B"/>
    <w:rsid w:val="005E1EF8"/>
    <w:rsid w:val="005E3022"/>
    <w:rsid w:val="005E3109"/>
    <w:rsid w:val="005E315F"/>
    <w:rsid w:val="005E3643"/>
    <w:rsid w:val="005E40AA"/>
    <w:rsid w:val="005E424B"/>
    <w:rsid w:val="005E4A66"/>
    <w:rsid w:val="005E569B"/>
    <w:rsid w:val="005E5999"/>
    <w:rsid w:val="005E59FA"/>
    <w:rsid w:val="005E5AA4"/>
    <w:rsid w:val="005E5D8B"/>
    <w:rsid w:val="005E647F"/>
    <w:rsid w:val="005E6495"/>
    <w:rsid w:val="005E798A"/>
    <w:rsid w:val="005F00AE"/>
    <w:rsid w:val="005F0902"/>
    <w:rsid w:val="005F0AAE"/>
    <w:rsid w:val="005F0F4E"/>
    <w:rsid w:val="005F12F3"/>
    <w:rsid w:val="005F18F0"/>
    <w:rsid w:val="005F1930"/>
    <w:rsid w:val="005F27FC"/>
    <w:rsid w:val="005F2B2E"/>
    <w:rsid w:val="005F2D77"/>
    <w:rsid w:val="005F3073"/>
    <w:rsid w:val="005F3329"/>
    <w:rsid w:val="005F3BC0"/>
    <w:rsid w:val="005F3BFE"/>
    <w:rsid w:val="005F3DC8"/>
    <w:rsid w:val="005F410A"/>
    <w:rsid w:val="005F43A8"/>
    <w:rsid w:val="005F44AC"/>
    <w:rsid w:val="005F4539"/>
    <w:rsid w:val="005F4998"/>
    <w:rsid w:val="005F4C1E"/>
    <w:rsid w:val="005F5282"/>
    <w:rsid w:val="005F5635"/>
    <w:rsid w:val="005F61AD"/>
    <w:rsid w:val="005F62E7"/>
    <w:rsid w:val="005F63CC"/>
    <w:rsid w:val="005F66C5"/>
    <w:rsid w:val="005F6719"/>
    <w:rsid w:val="005F68EB"/>
    <w:rsid w:val="005F6D57"/>
    <w:rsid w:val="005F7101"/>
    <w:rsid w:val="005F72C8"/>
    <w:rsid w:val="005F736E"/>
    <w:rsid w:val="005F74A2"/>
    <w:rsid w:val="005F755A"/>
    <w:rsid w:val="005F7955"/>
    <w:rsid w:val="005F7E3D"/>
    <w:rsid w:val="006005D0"/>
    <w:rsid w:val="00600746"/>
    <w:rsid w:val="006009EB"/>
    <w:rsid w:val="00600B0C"/>
    <w:rsid w:val="00601182"/>
    <w:rsid w:val="006028CB"/>
    <w:rsid w:val="006029A0"/>
    <w:rsid w:val="00602F7E"/>
    <w:rsid w:val="00603567"/>
    <w:rsid w:val="00603CE8"/>
    <w:rsid w:val="00603EF7"/>
    <w:rsid w:val="00604804"/>
    <w:rsid w:val="006048B1"/>
    <w:rsid w:val="00604C09"/>
    <w:rsid w:val="00604D8B"/>
    <w:rsid w:val="00604DA0"/>
    <w:rsid w:val="006054DE"/>
    <w:rsid w:val="0060561E"/>
    <w:rsid w:val="00605801"/>
    <w:rsid w:val="00605DD0"/>
    <w:rsid w:val="00606210"/>
    <w:rsid w:val="00606B29"/>
    <w:rsid w:val="00606BEA"/>
    <w:rsid w:val="00606F4A"/>
    <w:rsid w:val="00607090"/>
    <w:rsid w:val="006072ED"/>
    <w:rsid w:val="006073E3"/>
    <w:rsid w:val="00607A7B"/>
    <w:rsid w:val="00607B90"/>
    <w:rsid w:val="00607D5E"/>
    <w:rsid w:val="00610A63"/>
    <w:rsid w:val="00610CF4"/>
    <w:rsid w:val="00610FC6"/>
    <w:rsid w:val="00611143"/>
    <w:rsid w:val="00611677"/>
    <w:rsid w:val="0061170B"/>
    <w:rsid w:val="0061190B"/>
    <w:rsid w:val="00612A98"/>
    <w:rsid w:val="00612C6D"/>
    <w:rsid w:val="00612E32"/>
    <w:rsid w:val="00613208"/>
    <w:rsid w:val="006132DC"/>
    <w:rsid w:val="0061358D"/>
    <w:rsid w:val="006135E5"/>
    <w:rsid w:val="00613C46"/>
    <w:rsid w:val="00613DB2"/>
    <w:rsid w:val="006147E8"/>
    <w:rsid w:val="00614EA3"/>
    <w:rsid w:val="00615700"/>
    <w:rsid w:val="006157B6"/>
    <w:rsid w:val="006158FC"/>
    <w:rsid w:val="006161A4"/>
    <w:rsid w:val="00616246"/>
    <w:rsid w:val="0061645F"/>
    <w:rsid w:val="006203C1"/>
    <w:rsid w:val="0062119E"/>
    <w:rsid w:val="006217CD"/>
    <w:rsid w:val="00621862"/>
    <w:rsid w:val="00621B3C"/>
    <w:rsid w:val="00621BCE"/>
    <w:rsid w:val="00621BED"/>
    <w:rsid w:val="0062213A"/>
    <w:rsid w:val="006227B9"/>
    <w:rsid w:val="006229E4"/>
    <w:rsid w:val="00622E58"/>
    <w:rsid w:val="0062315C"/>
    <w:rsid w:val="0062373A"/>
    <w:rsid w:val="00624305"/>
    <w:rsid w:val="006247BD"/>
    <w:rsid w:val="006248CA"/>
    <w:rsid w:val="00624E3D"/>
    <w:rsid w:val="00624F86"/>
    <w:rsid w:val="006250AF"/>
    <w:rsid w:val="006256DD"/>
    <w:rsid w:val="0062573E"/>
    <w:rsid w:val="00625D67"/>
    <w:rsid w:val="00625D80"/>
    <w:rsid w:val="006261AD"/>
    <w:rsid w:val="0062702A"/>
    <w:rsid w:val="00627B04"/>
    <w:rsid w:val="006306D6"/>
    <w:rsid w:val="00630CA9"/>
    <w:rsid w:val="00631349"/>
    <w:rsid w:val="006316CC"/>
    <w:rsid w:val="00631898"/>
    <w:rsid w:val="00631BBD"/>
    <w:rsid w:val="00631D1E"/>
    <w:rsid w:val="0063271A"/>
    <w:rsid w:val="0063290B"/>
    <w:rsid w:val="00632AE6"/>
    <w:rsid w:val="00632D83"/>
    <w:rsid w:val="00633020"/>
    <w:rsid w:val="006333C9"/>
    <w:rsid w:val="006337F1"/>
    <w:rsid w:val="00633E4D"/>
    <w:rsid w:val="00634108"/>
    <w:rsid w:val="00634C96"/>
    <w:rsid w:val="00634EBA"/>
    <w:rsid w:val="00634F53"/>
    <w:rsid w:val="006352B9"/>
    <w:rsid w:val="00635E69"/>
    <w:rsid w:val="00636469"/>
    <w:rsid w:val="00636526"/>
    <w:rsid w:val="00636ABB"/>
    <w:rsid w:val="00637438"/>
    <w:rsid w:val="006375BB"/>
    <w:rsid w:val="0063794C"/>
    <w:rsid w:val="00640064"/>
    <w:rsid w:val="006406F3"/>
    <w:rsid w:val="006408DC"/>
    <w:rsid w:val="00640A5D"/>
    <w:rsid w:val="00640A87"/>
    <w:rsid w:val="00640CA5"/>
    <w:rsid w:val="0064139E"/>
    <w:rsid w:val="00641412"/>
    <w:rsid w:val="006416B0"/>
    <w:rsid w:val="0064193D"/>
    <w:rsid w:val="00641E87"/>
    <w:rsid w:val="00642300"/>
    <w:rsid w:val="0064257D"/>
    <w:rsid w:val="00642953"/>
    <w:rsid w:val="00642BD7"/>
    <w:rsid w:val="00642E2E"/>
    <w:rsid w:val="00643107"/>
    <w:rsid w:val="0064341E"/>
    <w:rsid w:val="006435D8"/>
    <w:rsid w:val="00643728"/>
    <w:rsid w:val="00643AB8"/>
    <w:rsid w:val="00643C2B"/>
    <w:rsid w:val="00643C3F"/>
    <w:rsid w:val="006443BD"/>
    <w:rsid w:val="0064497B"/>
    <w:rsid w:val="00644EBB"/>
    <w:rsid w:val="00644EC7"/>
    <w:rsid w:val="00645246"/>
    <w:rsid w:val="0064587C"/>
    <w:rsid w:val="00645922"/>
    <w:rsid w:val="0064644A"/>
    <w:rsid w:val="0064711B"/>
    <w:rsid w:val="00647549"/>
    <w:rsid w:val="00647A88"/>
    <w:rsid w:val="00650682"/>
    <w:rsid w:val="00650E79"/>
    <w:rsid w:val="00650F0C"/>
    <w:rsid w:val="00650FE7"/>
    <w:rsid w:val="00651AA0"/>
    <w:rsid w:val="006520DE"/>
    <w:rsid w:val="0065224F"/>
    <w:rsid w:val="00652351"/>
    <w:rsid w:val="00652562"/>
    <w:rsid w:val="006527F6"/>
    <w:rsid w:val="00652ABB"/>
    <w:rsid w:val="0065358D"/>
    <w:rsid w:val="00653C0E"/>
    <w:rsid w:val="00653FA5"/>
    <w:rsid w:val="00654076"/>
    <w:rsid w:val="00654254"/>
    <w:rsid w:val="006542E6"/>
    <w:rsid w:val="00654569"/>
    <w:rsid w:val="006553F4"/>
    <w:rsid w:val="0065551D"/>
    <w:rsid w:val="00655639"/>
    <w:rsid w:val="00655A92"/>
    <w:rsid w:val="00656419"/>
    <w:rsid w:val="006565F4"/>
    <w:rsid w:val="00656DCB"/>
    <w:rsid w:val="00656F71"/>
    <w:rsid w:val="00657080"/>
    <w:rsid w:val="00657128"/>
    <w:rsid w:val="0065749E"/>
    <w:rsid w:val="00657724"/>
    <w:rsid w:val="00657858"/>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3A65"/>
    <w:rsid w:val="00664CC8"/>
    <w:rsid w:val="006651BC"/>
    <w:rsid w:val="00665C28"/>
    <w:rsid w:val="00665DB1"/>
    <w:rsid w:val="00666699"/>
    <w:rsid w:val="006674B0"/>
    <w:rsid w:val="00667AB0"/>
    <w:rsid w:val="00667BB7"/>
    <w:rsid w:val="00667BF1"/>
    <w:rsid w:val="00670841"/>
    <w:rsid w:val="00670EA9"/>
    <w:rsid w:val="00670F33"/>
    <w:rsid w:val="00671185"/>
    <w:rsid w:val="0067131A"/>
    <w:rsid w:val="006719F6"/>
    <w:rsid w:val="00672271"/>
    <w:rsid w:val="006726C8"/>
    <w:rsid w:val="006731A2"/>
    <w:rsid w:val="00673318"/>
    <w:rsid w:val="006736EE"/>
    <w:rsid w:val="00673C9F"/>
    <w:rsid w:val="00673DE1"/>
    <w:rsid w:val="006740AA"/>
    <w:rsid w:val="0067470D"/>
    <w:rsid w:val="00674D4D"/>
    <w:rsid w:val="00674F7A"/>
    <w:rsid w:val="0067510C"/>
    <w:rsid w:val="006752BE"/>
    <w:rsid w:val="006767F1"/>
    <w:rsid w:val="00676D63"/>
    <w:rsid w:val="0067760B"/>
    <w:rsid w:val="006776E8"/>
    <w:rsid w:val="0067790A"/>
    <w:rsid w:val="00677B8C"/>
    <w:rsid w:val="00677D7E"/>
    <w:rsid w:val="00677EB0"/>
    <w:rsid w:val="006802B6"/>
    <w:rsid w:val="00680E11"/>
    <w:rsid w:val="00680E4A"/>
    <w:rsid w:val="00681225"/>
    <w:rsid w:val="0068134C"/>
    <w:rsid w:val="00681718"/>
    <w:rsid w:val="00681B30"/>
    <w:rsid w:val="00682014"/>
    <w:rsid w:val="00682325"/>
    <w:rsid w:val="00682768"/>
    <w:rsid w:val="006827D0"/>
    <w:rsid w:val="00682CDF"/>
    <w:rsid w:val="00683427"/>
    <w:rsid w:val="0068351D"/>
    <w:rsid w:val="00683AE0"/>
    <w:rsid w:val="00683B78"/>
    <w:rsid w:val="00683DD9"/>
    <w:rsid w:val="006843A9"/>
    <w:rsid w:val="006843C4"/>
    <w:rsid w:val="006844B5"/>
    <w:rsid w:val="00684ADE"/>
    <w:rsid w:val="00684DFE"/>
    <w:rsid w:val="00684E11"/>
    <w:rsid w:val="00685D3D"/>
    <w:rsid w:val="00687275"/>
    <w:rsid w:val="0068756A"/>
    <w:rsid w:val="006875FC"/>
    <w:rsid w:val="006878BB"/>
    <w:rsid w:val="0068795E"/>
    <w:rsid w:val="006879B9"/>
    <w:rsid w:val="00690048"/>
    <w:rsid w:val="0069130C"/>
    <w:rsid w:val="0069170E"/>
    <w:rsid w:val="00692B68"/>
    <w:rsid w:val="00692C66"/>
    <w:rsid w:val="0069309A"/>
    <w:rsid w:val="006931FE"/>
    <w:rsid w:val="0069342D"/>
    <w:rsid w:val="00693586"/>
    <w:rsid w:val="006936CB"/>
    <w:rsid w:val="006947F0"/>
    <w:rsid w:val="00694E36"/>
    <w:rsid w:val="00695331"/>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266F"/>
    <w:rsid w:val="006A28E3"/>
    <w:rsid w:val="006A2A12"/>
    <w:rsid w:val="006A2AB7"/>
    <w:rsid w:val="006A2B5E"/>
    <w:rsid w:val="006A2F16"/>
    <w:rsid w:val="006A3101"/>
    <w:rsid w:val="006A466B"/>
    <w:rsid w:val="006A4F71"/>
    <w:rsid w:val="006A5703"/>
    <w:rsid w:val="006A5E52"/>
    <w:rsid w:val="006A6780"/>
    <w:rsid w:val="006A72A3"/>
    <w:rsid w:val="006A75E3"/>
    <w:rsid w:val="006A7FA9"/>
    <w:rsid w:val="006B0AB4"/>
    <w:rsid w:val="006B105D"/>
    <w:rsid w:val="006B135E"/>
    <w:rsid w:val="006B1498"/>
    <w:rsid w:val="006B15E5"/>
    <w:rsid w:val="006B1A16"/>
    <w:rsid w:val="006B1D12"/>
    <w:rsid w:val="006B1E8B"/>
    <w:rsid w:val="006B21B6"/>
    <w:rsid w:val="006B2DFE"/>
    <w:rsid w:val="006B2E38"/>
    <w:rsid w:val="006B2FFB"/>
    <w:rsid w:val="006B34F9"/>
    <w:rsid w:val="006B3C61"/>
    <w:rsid w:val="006B43FB"/>
    <w:rsid w:val="006B45D6"/>
    <w:rsid w:val="006B4FEF"/>
    <w:rsid w:val="006B4FF5"/>
    <w:rsid w:val="006B5538"/>
    <w:rsid w:val="006B58B1"/>
    <w:rsid w:val="006B5BBF"/>
    <w:rsid w:val="006B5FFA"/>
    <w:rsid w:val="006B6745"/>
    <w:rsid w:val="006B68D9"/>
    <w:rsid w:val="006B74CF"/>
    <w:rsid w:val="006B74F6"/>
    <w:rsid w:val="006B7D3C"/>
    <w:rsid w:val="006B7E67"/>
    <w:rsid w:val="006B7F1F"/>
    <w:rsid w:val="006C0263"/>
    <w:rsid w:val="006C1145"/>
    <w:rsid w:val="006C17F9"/>
    <w:rsid w:val="006C30D0"/>
    <w:rsid w:val="006C3232"/>
    <w:rsid w:val="006C3AB9"/>
    <w:rsid w:val="006C43FB"/>
    <w:rsid w:val="006C46D3"/>
    <w:rsid w:val="006C4A0E"/>
    <w:rsid w:val="006C4F6C"/>
    <w:rsid w:val="006C5079"/>
    <w:rsid w:val="006C5BB7"/>
    <w:rsid w:val="006C6286"/>
    <w:rsid w:val="006C68B1"/>
    <w:rsid w:val="006C6AE3"/>
    <w:rsid w:val="006D082C"/>
    <w:rsid w:val="006D0DE4"/>
    <w:rsid w:val="006D1687"/>
    <w:rsid w:val="006D16EF"/>
    <w:rsid w:val="006D1B42"/>
    <w:rsid w:val="006D2158"/>
    <w:rsid w:val="006D27E1"/>
    <w:rsid w:val="006D27E7"/>
    <w:rsid w:val="006D2B20"/>
    <w:rsid w:val="006D3655"/>
    <w:rsid w:val="006D440A"/>
    <w:rsid w:val="006D4918"/>
    <w:rsid w:val="006D4E50"/>
    <w:rsid w:val="006D4E51"/>
    <w:rsid w:val="006D5AD1"/>
    <w:rsid w:val="006D5B5A"/>
    <w:rsid w:val="006D5C83"/>
    <w:rsid w:val="006D5CB9"/>
    <w:rsid w:val="006D5EF7"/>
    <w:rsid w:val="006D64D2"/>
    <w:rsid w:val="006D72BB"/>
    <w:rsid w:val="006D7306"/>
    <w:rsid w:val="006D786D"/>
    <w:rsid w:val="006D7A78"/>
    <w:rsid w:val="006D7E99"/>
    <w:rsid w:val="006E070C"/>
    <w:rsid w:val="006E073B"/>
    <w:rsid w:val="006E0842"/>
    <w:rsid w:val="006E0B38"/>
    <w:rsid w:val="006E0B6E"/>
    <w:rsid w:val="006E11C2"/>
    <w:rsid w:val="006E1EB7"/>
    <w:rsid w:val="006E25C8"/>
    <w:rsid w:val="006E2EBC"/>
    <w:rsid w:val="006E315E"/>
    <w:rsid w:val="006E3DEB"/>
    <w:rsid w:val="006E44F4"/>
    <w:rsid w:val="006E4CC3"/>
    <w:rsid w:val="006E4DD4"/>
    <w:rsid w:val="006E4FEC"/>
    <w:rsid w:val="006E5014"/>
    <w:rsid w:val="006E5757"/>
    <w:rsid w:val="006E5D79"/>
    <w:rsid w:val="006E5DF1"/>
    <w:rsid w:val="006E626F"/>
    <w:rsid w:val="006E6485"/>
    <w:rsid w:val="006E6511"/>
    <w:rsid w:val="006E6E78"/>
    <w:rsid w:val="006E79F3"/>
    <w:rsid w:val="006E7E0D"/>
    <w:rsid w:val="006F0843"/>
    <w:rsid w:val="006F0B47"/>
    <w:rsid w:val="006F0B64"/>
    <w:rsid w:val="006F0C5E"/>
    <w:rsid w:val="006F1F52"/>
    <w:rsid w:val="006F222E"/>
    <w:rsid w:val="006F27C5"/>
    <w:rsid w:val="006F2886"/>
    <w:rsid w:val="006F2B9E"/>
    <w:rsid w:val="006F2C5F"/>
    <w:rsid w:val="006F310B"/>
    <w:rsid w:val="006F34C7"/>
    <w:rsid w:val="006F4047"/>
    <w:rsid w:val="006F639F"/>
    <w:rsid w:val="006F6D72"/>
    <w:rsid w:val="006F6FCA"/>
    <w:rsid w:val="006F7C9A"/>
    <w:rsid w:val="006F7E3B"/>
    <w:rsid w:val="007000C0"/>
    <w:rsid w:val="007000C8"/>
    <w:rsid w:val="0070021A"/>
    <w:rsid w:val="007006EF"/>
    <w:rsid w:val="00701195"/>
    <w:rsid w:val="007013EC"/>
    <w:rsid w:val="00701C1B"/>
    <w:rsid w:val="00701C37"/>
    <w:rsid w:val="00702434"/>
    <w:rsid w:val="00702BD1"/>
    <w:rsid w:val="00702E01"/>
    <w:rsid w:val="007033DA"/>
    <w:rsid w:val="0070346E"/>
    <w:rsid w:val="00703773"/>
    <w:rsid w:val="00703891"/>
    <w:rsid w:val="007038DC"/>
    <w:rsid w:val="00703968"/>
    <w:rsid w:val="00704046"/>
    <w:rsid w:val="007044BD"/>
    <w:rsid w:val="00704B8A"/>
    <w:rsid w:val="007052F8"/>
    <w:rsid w:val="00705B82"/>
    <w:rsid w:val="0070613C"/>
    <w:rsid w:val="00706B0F"/>
    <w:rsid w:val="00706B6C"/>
    <w:rsid w:val="00707707"/>
    <w:rsid w:val="0071020B"/>
    <w:rsid w:val="0071051B"/>
    <w:rsid w:val="00710FC3"/>
    <w:rsid w:val="00711128"/>
    <w:rsid w:val="0071158E"/>
    <w:rsid w:val="00711DA2"/>
    <w:rsid w:val="0071334E"/>
    <w:rsid w:val="007133B3"/>
    <w:rsid w:val="00713491"/>
    <w:rsid w:val="00714016"/>
    <w:rsid w:val="007140FF"/>
    <w:rsid w:val="00714B85"/>
    <w:rsid w:val="00714CFB"/>
    <w:rsid w:val="00714D95"/>
    <w:rsid w:val="00715250"/>
    <w:rsid w:val="00715FAD"/>
    <w:rsid w:val="007164F7"/>
    <w:rsid w:val="007167CF"/>
    <w:rsid w:val="00716B57"/>
    <w:rsid w:val="00716DB7"/>
    <w:rsid w:val="007173D3"/>
    <w:rsid w:val="00717683"/>
    <w:rsid w:val="007176EE"/>
    <w:rsid w:val="0071784F"/>
    <w:rsid w:val="00717B82"/>
    <w:rsid w:val="00717C00"/>
    <w:rsid w:val="00717D6C"/>
    <w:rsid w:val="00720372"/>
    <w:rsid w:val="0072052C"/>
    <w:rsid w:val="007208AB"/>
    <w:rsid w:val="00720D81"/>
    <w:rsid w:val="00720E03"/>
    <w:rsid w:val="0072182E"/>
    <w:rsid w:val="00721AB0"/>
    <w:rsid w:val="00721B97"/>
    <w:rsid w:val="00722979"/>
    <w:rsid w:val="00722E44"/>
    <w:rsid w:val="007237BB"/>
    <w:rsid w:val="00723988"/>
    <w:rsid w:val="00723FBA"/>
    <w:rsid w:val="00724362"/>
    <w:rsid w:val="00724D25"/>
    <w:rsid w:val="007252C2"/>
    <w:rsid w:val="007253CB"/>
    <w:rsid w:val="007261A1"/>
    <w:rsid w:val="0072649C"/>
    <w:rsid w:val="00726D08"/>
    <w:rsid w:val="00727557"/>
    <w:rsid w:val="007275F8"/>
    <w:rsid w:val="0072777C"/>
    <w:rsid w:val="00727821"/>
    <w:rsid w:val="00727BCF"/>
    <w:rsid w:val="0073065C"/>
    <w:rsid w:val="0073067C"/>
    <w:rsid w:val="007307F4"/>
    <w:rsid w:val="00730955"/>
    <w:rsid w:val="00730DA7"/>
    <w:rsid w:val="00731127"/>
    <w:rsid w:val="007313C0"/>
    <w:rsid w:val="00731D96"/>
    <w:rsid w:val="00731DEC"/>
    <w:rsid w:val="00731FE3"/>
    <w:rsid w:val="007327FB"/>
    <w:rsid w:val="00732B05"/>
    <w:rsid w:val="0073339C"/>
    <w:rsid w:val="00733422"/>
    <w:rsid w:val="00733725"/>
    <w:rsid w:val="00733F5F"/>
    <w:rsid w:val="00734209"/>
    <w:rsid w:val="007342C7"/>
    <w:rsid w:val="00734627"/>
    <w:rsid w:val="00735076"/>
    <w:rsid w:val="00735324"/>
    <w:rsid w:val="0073533C"/>
    <w:rsid w:val="007353BD"/>
    <w:rsid w:val="00735B43"/>
    <w:rsid w:val="00735D67"/>
    <w:rsid w:val="00736023"/>
    <w:rsid w:val="0073608D"/>
    <w:rsid w:val="00736677"/>
    <w:rsid w:val="00736F57"/>
    <w:rsid w:val="0073738E"/>
    <w:rsid w:val="007373D0"/>
    <w:rsid w:val="007374BC"/>
    <w:rsid w:val="00737A75"/>
    <w:rsid w:val="0074015D"/>
    <w:rsid w:val="00740357"/>
    <w:rsid w:val="007403C4"/>
    <w:rsid w:val="0074041B"/>
    <w:rsid w:val="0074069A"/>
    <w:rsid w:val="00740F0A"/>
    <w:rsid w:val="007410C6"/>
    <w:rsid w:val="007412BF"/>
    <w:rsid w:val="007414B0"/>
    <w:rsid w:val="007416DB"/>
    <w:rsid w:val="00741845"/>
    <w:rsid w:val="00741ECC"/>
    <w:rsid w:val="0074206F"/>
    <w:rsid w:val="00742412"/>
    <w:rsid w:val="007424C2"/>
    <w:rsid w:val="00742599"/>
    <w:rsid w:val="00743257"/>
    <w:rsid w:val="0074332F"/>
    <w:rsid w:val="00743A92"/>
    <w:rsid w:val="00743BB5"/>
    <w:rsid w:val="00743CA5"/>
    <w:rsid w:val="00743D9A"/>
    <w:rsid w:val="00744592"/>
    <w:rsid w:val="007446D1"/>
    <w:rsid w:val="00744BE8"/>
    <w:rsid w:val="00744BF2"/>
    <w:rsid w:val="00744CC9"/>
    <w:rsid w:val="0074502D"/>
    <w:rsid w:val="007462E7"/>
    <w:rsid w:val="00746769"/>
    <w:rsid w:val="007469B6"/>
    <w:rsid w:val="00746A02"/>
    <w:rsid w:val="00746CBF"/>
    <w:rsid w:val="00746FA1"/>
    <w:rsid w:val="0074702B"/>
    <w:rsid w:val="00747F94"/>
    <w:rsid w:val="0075021F"/>
    <w:rsid w:val="00750D64"/>
    <w:rsid w:val="007510E3"/>
    <w:rsid w:val="00751144"/>
    <w:rsid w:val="00751156"/>
    <w:rsid w:val="007514C1"/>
    <w:rsid w:val="0075181F"/>
    <w:rsid w:val="00751A31"/>
    <w:rsid w:val="00751A98"/>
    <w:rsid w:val="00751E21"/>
    <w:rsid w:val="007521A8"/>
    <w:rsid w:val="007522A6"/>
    <w:rsid w:val="0075251F"/>
    <w:rsid w:val="00753341"/>
    <w:rsid w:val="00753C08"/>
    <w:rsid w:val="00753F63"/>
    <w:rsid w:val="0075429D"/>
    <w:rsid w:val="007549D7"/>
    <w:rsid w:val="00754CD5"/>
    <w:rsid w:val="00754DC0"/>
    <w:rsid w:val="00754EBB"/>
    <w:rsid w:val="007550D5"/>
    <w:rsid w:val="00755226"/>
    <w:rsid w:val="007559C5"/>
    <w:rsid w:val="00755C96"/>
    <w:rsid w:val="007561D0"/>
    <w:rsid w:val="007564E1"/>
    <w:rsid w:val="00756690"/>
    <w:rsid w:val="00756A09"/>
    <w:rsid w:val="00756DC2"/>
    <w:rsid w:val="007608D7"/>
    <w:rsid w:val="00760BAA"/>
    <w:rsid w:val="007611CA"/>
    <w:rsid w:val="007611F7"/>
    <w:rsid w:val="0076136C"/>
    <w:rsid w:val="00761AC2"/>
    <w:rsid w:val="007624FA"/>
    <w:rsid w:val="0076271D"/>
    <w:rsid w:val="0076285C"/>
    <w:rsid w:val="00762BB8"/>
    <w:rsid w:val="00762FC6"/>
    <w:rsid w:val="007631DE"/>
    <w:rsid w:val="0076369E"/>
    <w:rsid w:val="00763890"/>
    <w:rsid w:val="00763A8E"/>
    <w:rsid w:val="00763B99"/>
    <w:rsid w:val="00763EFD"/>
    <w:rsid w:val="007646D6"/>
    <w:rsid w:val="00764A54"/>
    <w:rsid w:val="00766463"/>
    <w:rsid w:val="007664DC"/>
    <w:rsid w:val="00766BB0"/>
    <w:rsid w:val="007673CD"/>
    <w:rsid w:val="00767448"/>
    <w:rsid w:val="007701CC"/>
    <w:rsid w:val="00770305"/>
    <w:rsid w:val="00770EB8"/>
    <w:rsid w:val="007711E2"/>
    <w:rsid w:val="00771968"/>
    <w:rsid w:val="007727BE"/>
    <w:rsid w:val="00772E54"/>
    <w:rsid w:val="00773548"/>
    <w:rsid w:val="00773551"/>
    <w:rsid w:val="00774003"/>
    <w:rsid w:val="00774707"/>
    <w:rsid w:val="00774810"/>
    <w:rsid w:val="00774943"/>
    <w:rsid w:val="00774C5D"/>
    <w:rsid w:val="00774CB2"/>
    <w:rsid w:val="00774E5A"/>
    <w:rsid w:val="00775207"/>
    <w:rsid w:val="0077537E"/>
    <w:rsid w:val="007754B7"/>
    <w:rsid w:val="007759DB"/>
    <w:rsid w:val="00776266"/>
    <w:rsid w:val="007762E7"/>
    <w:rsid w:val="00776364"/>
    <w:rsid w:val="0077659F"/>
    <w:rsid w:val="00776BC2"/>
    <w:rsid w:val="00776CBC"/>
    <w:rsid w:val="00776ED1"/>
    <w:rsid w:val="00776ED8"/>
    <w:rsid w:val="00777794"/>
    <w:rsid w:val="00777837"/>
    <w:rsid w:val="00777992"/>
    <w:rsid w:val="00777D1A"/>
    <w:rsid w:val="00777FB5"/>
    <w:rsid w:val="00780859"/>
    <w:rsid w:val="00780C26"/>
    <w:rsid w:val="007818DA"/>
    <w:rsid w:val="00782E6F"/>
    <w:rsid w:val="0078372C"/>
    <w:rsid w:val="00783A4B"/>
    <w:rsid w:val="00783E4D"/>
    <w:rsid w:val="00783EED"/>
    <w:rsid w:val="0078431B"/>
    <w:rsid w:val="00784460"/>
    <w:rsid w:val="007846B7"/>
    <w:rsid w:val="007846E0"/>
    <w:rsid w:val="00784973"/>
    <w:rsid w:val="0078501B"/>
    <w:rsid w:val="00785172"/>
    <w:rsid w:val="007856F8"/>
    <w:rsid w:val="00785DE5"/>
    <w:rsid w:val="00786307"/>
    <w:rsid w:val="007863C4"/>
    <w:rsid w:val="00786C14"/>
    <w:rsid w:val="00787519"/>
    <w:rsid w:val="007875D6"/>
    <w:rsid w:val="00787A7F"/>
    <w:rsid w:val="00787BD5"/>
    <w:rsid w:val="00790508"/>
    <w:rsid w:val="0079134F"/>
    <w:rsid w:val="007916DF"/>
    <w:rsid w:val="00792155"/>
    <w:rsid w:val="00792456"/>
    <w:rsid w:val="007924A2"/>
    <w:rsid w:val="00793200"/>
    <w:rsid w:val="00793469"/>
    <w:rsid w:val="007936B3"/>
    <w:rsid w:val="007936F9"/>
    <w:rsid w:val="0079412E"/>
    <w:rsid w:val="00794AEA"/>
    <w:rsid w:val="00794B89"/>
    <w:rsid w:val="00794F65"/>
    <w:rsid w:val="007961D1"/>
    <w:rsid w:val="007966AB"/>
    <w:rsid w:val="00796C16"/>
    <w:rsid w:val="007973F8"/>
    <w:rsid w:val="007974C8"/>
    <w:rsid w:val="00797B1C"/>
    <w:rsid w:val="00797FC7"/>
    <w:rsid w:val="007A045E"/>
    <w:rsid w:val="007A08E1"/>
    <w:rsid w:val="007A0B51"/>
    <w:rsid w:val="007A106B"/>
    <w:rsid w:val="007A10E1"/>
    <w:rsid w:val="007A114F"/>
    <w:rsid w:val="007A12C6"/>
    <w:rsid w:val="007A12D9"/>
    <w:rsid w:val="007A1538"/>
    <w:rsid w:val="007A1A14"/>
    <w:rsid w:val="007A2534"/>
    <w:rsid w:val="007A2C49"/>
    <w:rsid w:val="007A2CE1"/>
    <w:rsid w:val="007A2EC8"/>
    <w:rsid w:val="007A34C1"/>
    <w:rsid w:val="007A392E"/>
    <w:rsid w:val="007A4659"/>
    <w:rsid w:val="007A4F87"/>
    <w:rsid w:val="007A519A"/>
    <w:rsid w:val="007A520B"/>
    <w:rsid w:val="007A52FE"/>
    <w:rsid w:val="007A56B1"/>
    <w:rsid w:val="007A578B"/>
    <w:rsid w:val="007A5AF9"/>
    <w:rsid w:val="007A6233"/>
    <w:rsid w:val="007A6312"/>
    <w:rsid w:val="007A66C9"/>
    <w:rsid w:val="007A6AC3"/>
    <w:rsid w:val="007A6D1B"/>
    <w:rsid w:val="007A6E37"/>
    <w:rsid w:val="007A7019"/>
    <w:rsid w:val="007A765A"/>
    <w:rsid w:val="007A782E"/>
    <w:rsid w:val="007A793C"/>
    <w:rsid w:val="007A7AE8"/>
    <w:rsid w:val="007A7EB9"/>
    <w:rsid w:val="007B0690"/>
    <w:rsid w:val="007B1549"/>
    <w:rsid w:val="007B198D"/>
    <w:rsid w:val="007B2402"/>
    <w:rsid w:val="007B24C2"/>
    <w:rsid w:val="007B2B4C"/>
    <w:rsid w:val="007B2C2F"/>
    <w:rsid w:val="007B3B36"/>
    <w:rsid w:val="007B5E21"/>
    <w:rsid w:val="007B645D"/>
    <w:rsid w:val="007B68FD"/>
    <w:rsid w:val="007B6BD3"/>
    <w:rsid w:val="007B6D68"/>
    <w:rsid w:val="007B7C27"/>
    <w:rsid w:val="007C08E8"/>
    <w:rsid w:val="007C0E9E"/>
    <w:rsid w:val="007C1023"/>
    <w:rsid w:val="007C12AD"/>
    <w:rsid w:val="007C1781"/>
    <w:rsid w:val="007C194E"/>
    <w:rsid w:val="007C1D77"/>
    <w:rsid w:val="007C20D0"/>
    <w:rsid w:val="007C2321"/>
    <w:rsid w:val="007C2411"/>
    <w:rsid w:val="007C2611"/>
    <w:rsid w:val="007C2660"/>
    <w:rsid w:val="007C27D1"/>
    <w:rsid w:val="007C2D4C"/>
    <w:rsid w:val="007C2DFC"/>
    <w:rsid w:val="007C359B"/>
    <w:rsid w:val="007C361B"/>
    <w:rsid w:val="007C3FD2"/>
    <w:rsid w:val="007C415F"/>
    <w:rsid w:val="007C4622"/>
    <w:rsid w:val="007C48C2"/>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642"/>
    <w:rsid w:val="007D08D6"/>
    <w:rsid w:val="007D13C2"/>
    <w:rsid w:val="007D1775"/>
    <w:rsid w:val="007D17E3"/>
    <w:rsid w:val="007D1A14"/>
    <w:rsid w:val="007D1AE4"/>
    <w:rsid w:val="007D1C6E"/>
    <w:rsid w:val="007D2C1D"/>
    <w:rsid w:val="007D31C7"/>
    <w:rsid w:val="007D3620"/>
    <w:rsid w:val="007D4283"/>
    <w:rsid w:val="007D43D6"/>
    <w:rsid w:val="007D4491"/>
    <w:rsid w:val="007D46E0"/>
    <w:rsid w:val="007D4DB0"/>
    <w:rsid w:val="007D4ED0"/>
    <w:rsid w:val="007D5285"/>
    <w:rsid w:val="007D5843"/>
    <w:rsid w:val="007D5AB1"/>
    <w:rsid w:val="007D632A"/>
    <w:rsid w:val="007D6365"/>
    <w:rsid w:val="007D6B45"/>
    <w:rsid w:val="007D6CA3"/>
    <w:rsid w:val="007D6DC8"/>
    <w:rsid w:val="007D71C1"/>
    <w:rsid w:val="007D7802"/>
    <w:rsid w:val="007D7ACD"/>
    <w:rsid w:val="007D7B74"/>
    <w:rsid w:val="007D7B7C"/>
    <w:rsid w:val="007D7F24"/>
    <w:rsid w:val="007D7FD7"/>
    <w:rsid w:val="007E01EF"/>
    <w:rsid w:val="007E0640"/>
    <w:rsid w:val="007E09CF"/>
    <w:rsid w:val="007E0A62"/>
    <w:rsid w:val="007E0FDE"/>
    <w:rsid w:val="007E1318"/>
    <w:rsid w:val="007E1C32"/>
    <w:rsid w:val="007E1E9E"/>
    <w:rsid w:val="007E20F3"/>
    <w:rsid w:val="007E24D0"/>
    <w:rsid w:val="007E2772"/>
    <w:rsid w:val="007E2851"/>
    <w:rsid w:val="007E2C77"/>
    <w:rsid w:val="007E2F6F"/>
    <w:rsid w:val="007E35E9"/>
    <w:rsid w:val="007E41A6"/>
    <w:rsid w:val="007E4AC7"/>
    <w:rsid w:val="007E4C13"/>
    <w:rsid w:val="007E5022"/>
    <w:rsid w:val="007E50EB"/>
    <w:rsid w:val="007E53A9"/>
    <w:rsid w:val="007E57D2"/>
    <w:rsid w:val="007E6015"/>
    <w:rsid w:val="007E615E"/>
    <w:rsid w:val="007E618A"/>
    <w:rsid w:val="007E62DC"/>
    <w:rsid w:val="007E6C27"/>
    <w:rsid w:val="007E6E70"/>
    <w:rsid w:val="007E6ED8"/>
    <w:rsid w:val="007E725A"/>
    <w:rsid w:val="007E74A0"/>
    <w:rsid w:val="007E7650"/>
    <w:rsid w:val="007E7B8C"/>
    <w:rsid w:val="007F02C5"/>
    <w:rsid w:val="007F04CF"/>
    <w:rsid w:val="007F104A"/>
    <w:rsid w:val="007F138A"/>
    <w:rsid w:val="007F16A6"/>
    <w:rsid w:val="007F16EB"/>
    <w:rsid w:val="007F180A"/>
    <w:rsid w:val="007F201C"/>
    <w:rsid w:val="007F20B7"/>
    <w:rsid w:val="007F2262"/>
    <w:rsid w:val="007F2990"/>
    <w:rsid w:val="007F3B9B"/>
    <w:rsid w:val="007F423F"/>
    <w:rsid w:val="007F44DC"/>
    <w:rsid w:val="007F4FB8"/>
    <w:rsid w:val="007F51D2"/>
    <w:rsid w:val="007F58A8"/>
    <w:rsid w:val="007F59CE"/>
    <w:rsid w:val="007F5F3F"/>
    <w:rsid w:val="007F5F7F"/>
    <w:rsid w:val="007F6E18"/>
    <w:rsid w:val="007F7A4A"/>
    <w:rsid w:val="007F7C27"/>
    <w:rsid w:val="007F7D96"/>
    <w:rsid w:val="007F7F87"/>
    <w:rsid w:val="00800796"/>
    <w:rsid w:val="00800A9E"/>
    <w:rsid w:val="00800CA3"/>
    <w:rsid w:val="0080131B"/>
    <w:rsid w:val="008020EF"/>
    <w:rsid w:val="00802BA6"/>
    <w:rsid w:val="008038C2"/>
    <w:rsid w:val="00803E09"/>
    <w:rsid w:val="00804D9D"/>
    <w:rsid w:val="0080599E"/>
    <w:rsid w:val="00805F34"/>
    <w:rsid w:val="00806097"/>
    <w:rsid w:val="008061AC"/>
    <w:rsid w:val="0080648F"/>
    <w:rsid w:val="00806A4B"/>
    <w:rsid w:val="00806AF7"/>
    <w:rsid w:val="00806EB8"/>
    <w:rsid w:val="00807C87"/>
    <w:rsid w:val="00810088"/>
    <w:rsid w:val="0081041B"/>
    <w:rsid w:val="0081074D"/>
    <w:rsid w:val="00810838"/>
    <w:rsid w:val="00810A3C"/>
    <w:rsid w:val="00810C87"/>
    <w:rsid w:val="0081141D"/>
    <w:rsid w:val="00812381"/>
    <w:rsid w:val="00813022"/>
    <w:rsid w:val="00813241"/>
    <w:rsid w:val="00813505"/>
    <w:rsid w:val="00814960"/>
    <w:rsid w:val="0081525F"/>
    <w:rsid w:val="008154EC"/>
    <w:rsid w:val="008158C9"/>
    <w:rsid w:val="00815991"/>
    <w:rsid w:val="008159E6"/>
    <w:rsid w:val="00815E46"/>
    <w:rsid w:val="00816BB8"/>
    <w:rsid w:val="00817465"/>
    <w:rsid w:val="00817705"/>
    <w:rsid w:val="00817A83"/>
    <w:rsid w:val="00817AC2"/>
    <w:rsid w:val="0082015B"/>
    <w:rsid w:val="00820270"/>
    <w:rsid w:val="00820C4C"/>
    <w:rsid w:val="008210A8"/>
    <w:rsid w:val="00821173"/>
    <w:rsid w:val="008217B0"/>
    <w:rsid w:val="00821A58"/>
    <w:rsid w:val="00821BA4"/>
    <w:rsid w:val="00821BDE"/>
    <w:rsid w:val="00822449"/>
    <w:rsid w:val="008225C3"/>
    <w:rsid w:val="008235CD"/>
    <w:rsid w:val="0082392C"/>
    <w:rsid w:val="0082427C"/>
    <w:rsid w:val="008243D0"/>
    <w:rsid w:val="00824D5D"/>
    <w:rsid w:val="00824D9B"/>
    <w:rsid w:val="00824E71"/>
    <w:rsid w:val="00825885"/>
    <w:rsid w:val="008258BA"/>
    <w:rsid w:val="00825B6B"/>
    <w:rsid w:val="00825D39"/>
    <w:rsid w:val="00825F67"/>
    <w:rsid w:val="00825FD9"/>
    <w:rsid w:val="00826A92"/>
    <w:rsid w:val="00826CD6"/>
    <w:rsid w:val="00826D44"/>
    <w:rsid w:val="0082713A"/>
    <w:rsid w:val="00827192"/>
    <w:rsid w:val="008278B8"/>
    <w:rsid w:val="00830649"/>
    <w:rsid w:val="0083092C"/>
    <w:rsid w:val="00830958"/>
    <w:rsid w:val="00830C5C"/>
    <w:rsid w:val="00830DC9"/>
    <w:rsid w:val="00831E67"/>
    <w:rsid w:val="00831EA7"/>
    <w:rsid w:val="00831F61"/>
    <w:rsid w:val="00832163"/>
    <w:rsid w:val="00832BB1"/>
    <w:rsid w:val="008330B4"/>
    <w:rsid w:val="0083321A"/>
    <w:rsid w:val="00833256"/>
    <w:rsid w:val="008334FA"/>
    <w:rsid w:val="00833821"/>
    <w:rsid w:val="00833B35"/>
    <w:rsid w:val="00833D03"/>
    <w:rsid w:val="0083400C"/>
    <w:rsid w:val="00834A27"/>
    <w:rsid w:val="00834BF3"/>
    <w:rsid w:val="008352CC"/>
    <w:rsid w:val="00835A10"/>
    <w:rsid w:val="00835D20"/>
    <w:rsid w:val="00836413"/>
    <w:rsid w:val="00836C88"/>
    <w:rsid w:val="008372DD"/>
    <w:rsid w:val="00837667"/>
    <w:rsid w:val="008401FB"/>
    <w:rsid w:val="0084054A"/>
    <w:rsid w:val="0084057A"/>
    <w:rsid w:val="00840C15"/>
    <w:rsid w:val="00840DF6"/>
    <w:rsid w:val="00840FCA"/>
    <w:rsid w:val="008410D3"/>
    <w:rsid w:val="008414FC"/>
    <w:rsid w:val="0084186E"/>
    <w:rsid w:val="00841DD6"/>
    <w:rsid w:val="008432AA"/>
    <w:rsid w:val="008432D8"/>
    <w:rsid w:val="008434B4"/>
    <w:rsid w:val="0084377D"/>
    <w:rsid w:val="00843A3E"/>
    <w:rsid w:val="00843BAD"/>
    <w:rsid w:val="00844415"/>
    <w:rsid w:val="008444CC"/>
    <w:rsid w:val="0084458A"/>
    <w:rsid w:val="00844599"/>
    <w:rsid w:val="008446C3"/>
    <w:rsid w:val="00844A68"/>
    <w:rsid w:val="00844E3E"/>
    <w:rsid w:val="008451C0"/>
    <w:rsid w:val="00845309"/>
    <w:rsid w:val="00845E32"/>
    <w:rsid w:val="008463FA"/>
    <w:rsid w:val="00846C5C"/>
    <w:rsid w:val="00846FD2"/>
    <w:rsid w:val="00847A99"/>
    <w:rsid w:val="00847D18"/>
    <w:rsid w:val="00847D3F"/>
    <w:rsid w:val="00850049"/>
    <w:rsid w:val="00850714"/>
    <w:rsid w:val="008509F1"/>
    <w:rsid w:val="00850E11"/>
    <w:rsid w:val="008510EE"/>
    <w:rsid w:val="00851450"/>
    <w:rsid w:val="00851FF2"/>
    <w:rsid w:val="00852AE9"/>
    <w:rsid w:val="00852DCF"/>
    <w:rsid w:val="00853D0A"/>
    <w:rsid w:val="0085407F"/>
    <w:rsid w:val="008541E7"/>
    <w:rsid w:val="00854FC9"/>
    <w:rsid w:val="008550AF"/>
    <w:rsid w:val="00855588"/>
    <w:rsid w:val="008560BD"/>
    <w:rsid w:val="0085697D"/>
    <w:rsid w:val="00856F43"/>
    <w:rsid w:val="00856FEE"/>
    <w:rsid w:val="00857C8C"/>
    <w:rsid w:val="00857D02"/>
    <w:rsid w:val="00857DB5"/>
    <w:rsid w:val="00857F25"/>
    <w:rsid w:val="008601C7"/>
    <w:rsid w:val="0086020B"/>
    <w:rsid w:val="00861596"/>
    <w:rsid w:val="00861805"/>
    <w:rsid w:val="00862195"/>
    <w:rsid w:val="008621D9"/>
    <w:rsid w:val="00862206"/>
    <w:rsid w:val="0086307E"/>
    <w:rsid w:val="0086349C"/>
    <w:rsid w:val="00863500"/>
    <w:rsid w:val="008635AC"/>
    <w:rsid w:val="00863977"/>
    <w:rsid w:val="00863C36"/>
    <w:rsid w:val="0086411C"/>
    <w:rsid w:val="00864ACA"/>
    <w:rsid w:val="00864B4E"/>
    <w:rsid w:val="00864BDD"/>
    <w:rsid w:val="00864CF3"/>
    <w:rsid w:val="00864F81"/>
    <w:rsid w:val="00865E3F"/>
    <w:rsid w:val="008661E7"/>
    <w:rsid w:val="00866398"/>
    <w:rsid w:val="00866B97"/>
    <w:rsid w:val="00866D88"/>
    <w:rsid w:val="00866F64"/>
    <w:rsid w:val="008673B0"/>
    <w:rsid w:val="00867C69"/>
    <w:rsid w:val="008708E2"/>
    <w:rsid w:val="00870AF9"/>
    <w:rsid w:val="00871268"/>
    <w:rsid w:val="00871BE5"/>
    <w:rsid w:val="00872BED"/>
    <w:rsid w:val="00872C8E"/>
    <w:rsid w:val="008737D8"/>
    <w:rsid w:val="00873CFB"/>
    <w:rsid w:val="00873D5A"/>
    <w:rsid w:val="00873DDE"/>
    <w:rsid w:val="008744B4"/>
    <w:rsid w:val="008749FE"/>
    <w:rsid w:val="00874B8D"/>
    <w:rsid w:val="00875DE5"/>
    <w:rsid w:val="0087622F"/>
    <w:rsid w:val="0087626E"/>
    <w:rsid w:val="00876A0F"/>
    <w:rsid w:val="00876A85"/>
    <w:rsid w:val="00876EEE"/>
    <w:rsid w:val="0087701B"/>
    <w:rsid w:val="008772F2"/>
    <w:rsid w:val="008775C2"/>
    <w:rsid w:val="0088119D"/>
    <w:rsid w:val="008811F4"/>
    <w:rsid w:val="00881677"/>
    <w:rsid w:val="0088194D"/>
    <w:rsid w:val="00881FF2"/>
    <w:rsid w:val="008826AD"/>
    <w:rsid w:val="008826F9"/>
    <w:rsid w:val="008827A3"/>
    <w:rsid w:val="00882B88"/>
    <w:rsid w:val="00882C1E"/>
    <w:rsid w:val="008832B5"/>
    <w:rsid w:val="00883307"/>
    <w:rsid w:val="008839B6"/>
    <w:rsid w:val="008843FE"/>
    <w:rsid w:val="008846F3"/>
    <w:rsid w:val="00884CC1"/>
    <w:rsid w:val="00885917"/>
    <w:rsid w:val="00886018"/>
    <w:rsid w:val="008864A4"/>
    <w:rsid w:val="008864A8"/>
    <w:rsid w:val="00886558"/>
    <w:rsid w:val="008866E3"/>
    <w:rsid w:val="008869B4"/>
    <w:rsid w:val="00886C15"/>
    <w:rsid w:val="00886F21"/>
    <w:rsid w:val="00887421"/>
    <w:rsid w:val="00887A01"/>
    <w:rsid w:val="008900DD"/>
    <w:rsid w:val="008905FD"/>
    <w:rsid w:val="00890615"/>
    <w:rsid w:val="00890BA4"/>
    <w:rsid w:val="00890C61"/>
    <w:rsid w:val="00890D12"/>
    <w:rsid w:val="00891EC8"/>
    <w:rsid w:val="00892189"/>
    <w:rsid w:val="00892D2A"/>
    <w:rsid w:val="00892FC1"/>
    <w:rsid w:val="008932B7"/>
    <w:rsid w:val="0089387A"/>
    <w:rsid w:val="00893A12"/>
    <w:rsid w:val="00893C19"/>
    <w:rsid w:val="00893D2D"/>
    <w:rsid w:val="00894108"/>
    <w:rsid w:val="0089423A"/>
    <w:rsid w:val="00894477"/>
    <w:rsid w:val="0089481B"/>
    <w:rsid w:val="00894DB2"/>
    <w:rsid w:val="00894DE7"/>
    <w:rsid w:val="00894DF4"/>
    <w:rsid w:val="0089508E"/>
    <w:rsid w:val="008952C7"/>
    <w:rsid w:val="0089544C"/>
    <w:rsid w:val="008959EF"/>
    <w:rsid w:val="00895C6F"/>
    <w:rsid w:val="00895CD6"/>
    <w:rsid w:val="0089621E"/>
    <w:rsid w:val="00896473"/>
    <w:rsid w:val="008969C0"/>
    <w:rsid w:val="00896C56"/>
    <w:rsid w:val="00897087"/>
    <w:rsid w:val="00897DA0"/>
    <w:rsid w:val="00897DDE"/>
    <w:rsid w:val="008A00E0"/>
    <w:rsid w:val="008A0744"/>
    <w:rsid w:val="008A0A74"/>
    <w:rsid w:val="008A2174"/>
    <w:rsid w:val="008A295F"/>
    <w:rsid w:val="008A2AEC"/>
    <w:rsid w:val="008A2CFD"/>
    <w:rsid w:val="008A2D6B"/>
    <w:rsid w:val="008A2D79"/>
    <w:rsid w:val="008A2F72"/>
    <w:rsid w:val="008A3786"/>
    <w:rsid w:val="008A3AFD"/>
    <w:rsid w:val="008A40B7"/>
    <w:rsid w:val="008A40CA"/>
    <w:rsid w:val="008A40EC"/>
    <w:rsid w:val="008A4D9E"/>
    <w:rsid w:val="008A538C"/>
    <w:rsid w:val="008A5482"/>
    <w:rsid w:val="008A55FB"/>
    <w:rsid w:val="008A585E"/>
    <w:rsid w:val="008A588E"/>
    <w:rsid w:val="008A59CF"/>
    <w:rsid w:val="008A5FDF"/>
    <w:rsid w:val="008A602D"/>
    <w:rsid w:val="008A6207"/>
    <w:rsid w:val="008A6E63"/>
    <w:rsid w:val="008A6F50"/>
    <w:rsid w:val="008A71FD"/>
    <w:rsid w:val="008A7375"/>
    <w:rsid w:val="008A749E"/>
    <w:rsid w:val="008A79FA"/>
    <w:rsid w:val="008A7ABA"/>
    <w:rsid w:val="008A7AEC"/>
    <w:rsid w:val="008B11F7"/>
    <w:rsid w:val="008B1454"/>
    <w:rsid w:val="008B14C8"/>
    <w:rsid w:val="008B1BD7"/>
    <w:rsid w:val="008B246E"/>
    <w:rsid w:val="008B24B5"/>
    <w:rsid w:val="008B2B87"/>
    <w:rsid w:val="008B2BC9"/>
    <w:rsid w:val="008B3312"/>
    <w:rsid w:val="008B34C0"/>
    <w:rsid w:val="008B374C"/>
    <w:rsid w:val="008B3891"/>
    <w:rsid w:val="008B3CA3"/>
    <w:rsid w:val="008B40D8"/>
    <w:rsid w:val="008B43B0"/>
    <w:rsid w:val="008B4EA1"/>
    <w:rsid w:val="008B4F45"/>
    <w:rsid w:val="008B4F62"/>
    <w:rsid w:val="008B5124"/>
    <w:rsid w:val="008B5521"/>
    <w:rsid w:val="008B5800"/>
    <w:rsid w:val="008B584B"/>
    <w:rsid w:val="008B593C"/>
    <w:rsid w:val="008B7523"/>
    <w:rsid w:val="008B7CF2"/>
    <w:rsid w:val="008B7E59"/>
    <w:rsid w:val="008B7FBD"/>
    <w:rsid w:val="008C0252"/>
    <w:rsid w:val="008C07EE"/>
    <w:rsid w:val="008C0CB7"/>
    <w:rsid w:val="008C15A6"/>
    <w:rsid w:val="008C17DF"/>
    <w:rsid w:val="008C182D"/>
    <w:rsid w:val="008C1A5B"/>
    <w:rsid w:val="008C280A"/>
    <w:rsid w:val="008C2BAA"/>
    <w:rsid w:val="008C3305"/>
    <w:rsid w:val="008C3747"/>
    <w:rsid w:val="008C39D3"/>
    <w:rsid w:val="008C3DC9"/>
    <w:rsid w:val="008C3FBC"/>
    <w:rsid w:val="008C40FC"/>
    <w:rsid w:val="008C423C"/>
    <w:rsid w:val="008C429D"/>
    <w:rsid w:val="008C50FD"/>
    <w:rsid w:val="008C5548"/>
    <w:rsid w:val="008C5708"/>
    <w:rsid w:val="008C595B"/>
    <w:rsid w:val="008C5FE5"/>
    <w:rsid w:val="008C664F"/>
    <w:rsid w:val="008C7D10"/>
    <w:rsid w:val="008D01D3"/>
    <w:rsid w:val="008D096F"/>
    <w:rsid w:val="008D0E6D"/>
    <w:rsid w:val="008D12BF"/>
    <w:rsid w:val="008D168A"/>
    <w:rsid w:val="008D178A"/>
    <w:rsid w:val="008D1F49"/>
    <w:rsid w:val="008D232F"/>
    <w:rsid w:val="008D2692"/>
    <w:rsid w:val="008D2ED8"/>
    <w:rsid w:val="008D32AB"/>
    <w:rsid w:val="008D433F"/>
    <w:rsid w:val="008D4417"/>
    <w:rsid w:val="008D44F4"/>
    <w:rsid w:val="008D4520"/>
    <w:rsid w:val="008D4EB2"/>
    <w:rsid w:val="008D556A"/>
    <w:rsid w:val="008D5B4E"/>
    <w:rsid w:val="008D5CF7"/>
    <w:rsid w:val="008D65F0"/>
    <w:rsid w:val="008D6A33"/>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9CD"/>
    <w:rsid w:val="008E6BE6"/>
    <w:rsid w:val="008E72D9"/>
    <w:rsid w:val="008E7553"/>
    <w:rsid w:val="008E7811"/>
    <w:rsid w:val="008F02B1"/>
    <w:rsid w:val="008F0594"/>
    <w:rsid w:val="008F05BC"/>
    <w:rsid w:val="008F075A"/>
    <w:rsid w:val="008F099E"/>
    <w:rsid w:val="008F0DB9"/>
    <w:rsid w:val="008F10BF"/>
    <w:rsid w:val="008F1475"/>
    <w:rsid w:val="008F167A"/>
    <w:rsid w:val="008F1C99"/>
    <w:rsid w:val="008F20B4"/>
    <w:rsid w:val="008F2145"/>
    <w:rsid w:val="008F2E20"/>
    <w:rsid w:val="008F2ED4"/>
    <w:rsid w:val="008F3BB9"/>
    <w:rsid w:val="008F3BFA"/>
    <w:rsid w:val="008F3DFB"/>
    <w:rsid w:val="008F4591"/>
    <w:rsid w:val="008F4AFB"/>
    <w:rsid w:val="008F4DAD"/>
    <w:rsid w:val="008F5094"/>
    <w:rsid w:val="008F5717"/>
    <w:rsid w:val="008F66C9"/>
    <w:rsid w:val="008F738D"/>
    <w:rsid w:val="008F745E"/>
    <w:rsid w:val="008F7877"/>
    <w:rsid w:val="00900047"/>
    <w:rsid w:val="0090051C"/>
    <w:rsid w:val="009013FD"/>
    <w:rsid w:val="00901450"/>
    <w:rsid w:val="00901F10"/>
    <w:rsid w:val="009025BC"/>
    <w:rsid w:val="009028AE"/>
    <w:rsid w:val="0090313E"/>
    <w:rsid w:val="00903D50"/>
    <w:rsid w:val="00903F1B"/>
    <w:rsid w:val="0090431B"/>
    <w:rsid w:val="009045AD"/>
    <w:rsid w:val="009046E1"/>
    <w:rsid w:val="00904EC3"/>
    <w:rsid w:val="00906A9A"/>
    <w:rsid w:val="00906C2A"/>
    <w:rsid w:val="00906C65"/>
    <w:rsid w:val="00906F6A"/>
    <w:rsid w:val="00907487"/>
    <w:rsid w:val="009074A5"/>
    <w:rsid w:val="00907CE8"/>
    <w:rsid w:val="0091029A"/>
    <w:rsid w:val="00910748"/>
    <w:rsid w:val="00910D8E"/>
    <w:rsid w:val="00910F74"/>
    <w:rsid w:val="00911085"/>
    <w:rsid w:val="00911095"/>
    <w:rsid w:val="0091198B"/>
    <w:rsid w:val="009119B7"/>
    <w:rsid w:val="009122F8"/>
    <w:rsid w:val="009126B8"/>
    <w:rsid w:val="009129C0"/>
    <w:rsid w:val="00912B30"/>
    <w:rsid w:val="009137AC"/>
    <w:rsid w:val="00913910"/>
    <w:rsid w:val="009139C7"/>
    <w:rsid w:val="0091427C"/>
    <w:rsid w:val="009142AB"/>
    <w:rsid w:val="00914500"/>
    <w:rsid w:val="0091460F"/>
    <w:rsid w:val="00914677"/>
    <w:rsid w:val="009147BA"/>
    <w:rsid w:val="00914E32"/>
    <w:rsid w:val="00914E38"/>
    <w:rsid w:val="009152C4"/>
    <w:rsid w:val="0091557D"/>
    <w:rsid w:val="009155E7"/>
    <w:rsid w:val="00915AC9"/>
    <w:rsid w:val="00915EED"/>
    <w:rsid w:val="009170CD"/>
    <w:rsid w:val="00917A80"/>
    <w:rsid w:val="00917C56"/>
    <w:rsid w:val="009203BC"/>
    <w:rsid w:val="009204FF"/>
    <w:rsid w:val="009208D2"/>
    <w:rsid w:val="00920B8E"/>
    <w:rsid w:val="00920C31"/>
    <w:rsid w:val="00920D7D"/>
    <w:rsid w:val="0092171A"/>
    <w:rsid w:val="00921866"/>
    <w:rsid w:val="00921A93"/>
    <w:rsid w:val="00921BD1"/>
    <w:rsid w:val="00921DBD"/>
    <w:rsid w:val="0092260A"/>
    <w:rsid w:val="00922AA4"/>
    <w:rsid w:val="00923437"/>
    <w:rsid w:val="009236CE"/>
    <w:rsid w:val="00923AC1"/>
    <w:rsid w:val="00923BD8"/>
    <w:rsid w:val="00923EEE"/>
    <w:rsid w:val="0092478D"/>
    <w:rsid w:val="00924AD2"/>
    <w:rsid w:val="00924F6A"/>
    <w:rsid w:val="009250D8"/>
    <w:rsid w:val="00925BD6"/>
    <w:rsid w:val="009266A4"/>
    <w:rsid w:val="009266EE"/>
    <w:rsid w:val="009267EE"/>
    <w:rsid w:val="00926A4E"/>
    <w:rsid w:val="009275ED"/>
    <w:rsid w:val="0093002D"/>
    <w:rsid w:val="00930B68"/>
    <w:rsid w:val="00930BFB"/>
    <w:rsid w:val="0093122C"/>
    <w:rsid w:val="00931D64"/>
    <w:rsid w:val="00931E4A"/>
    <w:rsid w:val="00931F02"/>
    <w:rsid w:val="00931FBC"/>
    <w:rsid w:val="00932D62"/>
    <w:rsid w:val="009335CC"/>
    <w:rsid w:val="00933641"/>
    <w:rsid w:val="009336BC"/>
    <w:rsid w:val="009338F4"/>
    <w:rsid w:val="00933DFA"/>
    <w:rsid w:val="00934896"/>
    <w:rsid w:val="00934FBA"/>
    <w:rsid w:val="009351E3"/>
    <w:rsid w:val="00935251"/>
    <w:rsid w:val="009354C4"/>
    <w:rsid w:val="00936458"/>
    <w:rsid w:val="0093647A"/>
    <w:rsid w:val="00936EB4"/>
    <w:rsid w:val="009370FD"/>
    <w:rsid w:val="00937681"/>
    <w:rsid w:val="00937CCE"/>
    <w:rsid w:val="00937F88"/>
    <w:rsid w:val="009400BB"/>
    <w:rsid w:val="0094056A"/>
    <w:rsid w:val="009406AC"/>
    <w:rsid w:val="00940A53"/>
    <w:rsid w:val="0094149F"/>
    <w:rsid w:val="00941802"/>
    <w:rsid w:val="009419F5"/>
    <w:rsid w:val="00941FB9"/>
    <w:rsid w:val="009422B3"/>
    <w:rsid w:val="00942786"/>
    <w:rsid w:val="00943342"/>
    <w:rsid w:val="00943A3B"/>
    <w:rsid w:val="00944680"/>
    <w:rsid w:val="00944701"/>
    <w:rsid w:val="00944803"/>
    <w:rsid w:val="0094482E"/>
    <w:rsid w:val="00945013"/>
    <w:rsid w:val="0094560A"/>
    <w:rsid w:val="00946853"/>
    <w:rsid w:val="00946F01"/>
    <w:rsid w:val="009471AF"/>
    <w:rsid w:val="00947856"/>
    <w:rsid w:val="00947B25"/>
    <w:rsid w:val="00950090"/>
    <w:rsid w:val="00950272"/>
    <w:rsid w:val="0095074A"/>
    <w:rsid w:val="00950948"/>
    <w:rsid w:val="00950D1A"/>
    <w:rsid w:val="00951BD4"/>
    <w:rsid w:val="00952433"/>
    <w:rsid w:val="009524A1"/>
    <w:rsid w:val="0095314C"/>
    <w:rsid w:val="00953898"/>
    <w:rsid w:val="009538B4"/>
    <w:rsid w:val="00953BEE"/>
    <w:rsid w:val="009542CB"/>
    <w:rsid w:val="00955026"/>
    <w:rsid w:val="0095585C"/>
    <w:rsid w:val="009559DE"/>
    <w:rsid w:val="00955D86"/>
    <w:rsid w:val="00956680"/>
    <w:rsid w:val="0095678E"/>
    <w:rsid w:val="009568F6"/>
    <w:rsid w:val="00956A1B"/>
    <w:rsid w:val="00956DF5"/>
    <w:rsid w:val="009574C2"/>
    <w:rsid w:val="00957E06"/>
    <w:rsid w:val="0096004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53C6"/>
    <w:rsid w:val="00965778"/>
    <w:rsid w:val="009660A3"/>
    <w:rsid w:val="00966A42"/>
    <w:rsid w:val="00967020"/>
    <w:rsid w:val="0096769B"/>
    <w:rsid w:val="00967A47"/>
    <w:rsid w:val="00967EB4"/>
    <w:rsid w:val="00970072"/>
    <w:rsid w:val="00970DFE"/>
    <w:rsid w:val="00970F28"/>
    <w:rsid w:val="00970FA7"/>
    <w:rsid w:val="009714EE"/>
    <w:rsid w:val="0097160A"/>
    <w:rsid w:val="00971FC1"/>
    <w:rsid w:val="00972341"/>
    <w:rsid w:val="00973114"/>
    <w:rsid w:val="009732EA"/>
    <w:rsid w:val="00973607"/>
    <w:rsid w:val="00973802"/>
    <w:rsid w:val="0097404B"/>
    <w:rsid w:val="00974188"/>
    <w:rsid w:val="00974B78"/>
    <w:rsid w:val="00974FCB"/>
    <w:rsid w:val="00975419"/>
    <w:rsid w:val="0097544D"/>
    <w:rsid w:val="00975588"/>
    <w:rsid w:val="00975B94"/>
    <w:rsid w:val="00975B99"/>
    <w:rsid w:val="009766BC"/>
    <w:rsid w:val="009767BD"/>
    <w:rsid w:val="00976C9C"/>
    <w:rsid w:val="00977020"/>
    <w:rsid w:val="009773D9"/>
    <w:rsid w:val="009775A6"/>
    <w:rsid w:val="009776E1"/>
    <w:rsid w:val="0097776E"/>
    <w:rsid w:val="00977B55"/>
    <w:rsid w:val="00980462"/>
    <w:rsid w:val="00980749"/>
    <w:rsid w:val="00980783"/>
    <w:rsid w:val="00980901"/>
    <w:rsid w:val="00980FC1"/>
    <w:rsid w:val="0098199B"/>
    <w:rsid w:val="009819BA"/>
    <w:rsid w:val="00981D6A"/>
    <w:rsid w:val="009821ED"/>
    <w:rsid w:val="0098267D"/>
    <w:rsid w:val="00983165"/>
    <w:rsid w:val="00983958"/>
    <w:rsid w:val="00983F8A"/>
    <w:rsid w:val="00985670"/>
    <w:rsid w:val="00986609"/>
    <w:rsid w:val="00986A68"/>
    <w:rsid w:val="00986D83"/>
    <w:rsid w:val="00986F14"/>
    <w:rsid w:val="00990933"/>
    <w:rsid w:val="00991C7D"/>
    <w:rsid w:val="00991FBA"/>
    <w:rsid w:val="00992152"/>
    <w:rsid w:val="00992331"/>
    <w:rsid w:val="009925CB"/>
    <w:rsid w:val="0099308B"/>
    <w:rsid w:val="009939BC"/>
    <w:rsid w:val="00993BF5"/>
    <w:rsid w:val="00993D27"/>
    <w:rsid w:val="0099475B"/>
    <w:rsid w:val="009947B6"/>
    <w:rsid w:val="00994932"/>
    <w:rsid w:val="00994D74"/>
    <w:rsid w:val="009952C7"/>
    <w:rsid w:val="0099572F"/>
    <w:rsid w:val="00996027"/>
    <w:rsid w:val="009963EB"/>
    <w:rsid w:val="00996901"/>
    <w:rsid w:val="0099750F"/>
    <w:rsid w:val="009977C1"/>
    <w:rsid w:val="00997FC2"/>
    <w:rsid w:val="009A038C"/>
    <w:rsid w:val="009A0CC9"/>
    <w:rsid w:val="009A0E0D"/>
    <w:rsid w:val="009A0EE4"/>
    <w:rsid w:val="009A10C7"/>
    <w:rsid w:val="009A1391"/>
    <w:rsid w:val="009A1EAD"/>
    <w:rsid w:val="009A259B"/>
    <w:rsid w:val="009A25B7"/>
    <w:rsid w:val="009A25F5"/>
    <w:rsid w:val="009A265A"/>
    <w:rsid w:val="009A2734"/>
    <w:rsid w:val="009A3182"/>
    <w:rsid w:val="009A348D"/>
    <w:rsid w:val="009A3B36"/>
    <w:rsid w:val="009A3B96"/>
    <w:rsid w:val="009A3BBA"/>
    <w:rsid w:val="009A402D"/>
    <w:rsid w:val="009A4117"/>
    <w:rsid w:val="009A46B4"/>
    <w:rsid w:val="009A4D38"/>
    <w:rsid w:val="009A4FF9"/>
    <w:rsid w:val="009A4FFC"/>
    <w:rsid w:val="009A5192"/>
    <w:rsid w:val="009A51D1"/>
    <w:rsid w:val="009A591A"/>
    <w:rsid w:val="009A5C4E"/>
    <w:rsid w:val="009A5DAD"/>
    <w:rsid w:val="009A6158"/>
    <w:rsid w:val="009A73FC"/>
    <w:rsid w:val="009A7584"/>
    <w:rsid w:val="009A7724"/>
    <w:rsid w:val="009A78C4"/>
    <w:rsid w:val="009A7C0A"/>
    <w:rsid w:val="009A7D25"/>
    <w:rsid w:val="009A7EE6"/>
    <w:rsid w:val="009B05D5"/>
    <w:rsid w:val="009B0BC5"/>
    <w:rsid w:val="009B0DE6"/>
    <w:rsid w:val="009B1A1F"/>
    <w:rsid w:val="009B1EC5"/>
    <w:rsid w:val="009B1F55"/>
    <w:rsid w:val="009B2890"/>
    <w:rsid w:val="009B29D4"/>
    <w:rsid w:val="009B2B6F"/>
    <w:rsid w:val="009B2C7F"/>
    <w:rsid w:val="009B3039"/>
    <w:rsid w:val="009B3142"/>
    <w:rsid w:val="009B32B8"/>
    <w:rsid w:val="009B3AA0"/>
    <w:rsid w:val="009B3EB5"/>
    <w:rsid w:val="009B4B31"/>
    <w:rsid w:val="009B5074"/>
    <w:rsid w:val="009B5ACF"/>
    <w:rsid w:val="009B5E8A"/>
    <w:rsid w:val="009B65E7"/>
    <w:rsid w:val="009B6841"/>
    <w:rsid w:val="009B68F6"/>
    <w:rsid w:val="009B690D"/>
    <w:rsid w:val="009B6AD2"/>
    <w:rsid w:val="009C0056"/>
    <w:rsid w:val="009C0072"/>
    <w:rsid w:val="009C04E7"/>
    <w:rsid w:val="009C06AF"/>
    <w:rsid w:val="009C0ADD"/>
    <w:rsid w:val="009C13C3"/>
    <w:rsid w:val="009C14FD"/>
    <w:rsid w:val="009C160C"/>
    <w:rsid w:val="009C17F9"/>
    <w:rsid w:val="009C23CB"/>
    <w:rsid w:val="009C2682"/>
    <w:rsid w:val="009C26F0"/>
    <w:rsid w:val="009C2D74"/>
    <w:rsid w:val="009C306E"/>
    <w:rsid w:val="009C32C6"/>
    <w:rsid w:val="009C4A2D"/>
    <w:rsid w:val="009C4A63"/>
    <w:rsid w:val="009C4E33"/>
    <w:rsid w:val="009C4E9B"/>
    <w:rsid w:val="009C50C0"/>
    <w:rsid w:val="009C64E3"/>
    <w:rsid w:val="009C6CFC"/>
    <w:rsid w:val="009C6DC5"/>
    <w:rsid w:val="009C71E2"/>
    <w:rsid w:val="009C7776"/>
    <w:rsid w:val="009C7A4F"/>
    <w:rsid w:val="009D0BC9"/>
    <w:rsid w:val="009D0C96"/>
    <w:rsid w:val="009D10D9"/>
    <w:rsid w:val="009D1C31"/>
    <w:rsid w:val="009D1C47"/>
    <w:rsid w:val="009D2E49"/>
    <w:rsid w:val="009D32D6"/>
    <w:rsid w:val="009D3485"/>
    <w:rsid w:val="009D3494"/>
    <w:rsid w:val="009D3602"/>
    <w:rsid w:val="009D3615"/>
    <w:rsid w:val="009D4427"/>
    <w:rsid w:val="009D4926"/>
    <w:rsid w:val="009D5935"/>
    <w:rsid w:val="009D64ED"/>
    <w:rsid w:val="009D6650"/>
    <w:rsid w:val="009D6E41"/>
    <w:rsid w:val="009D7209"/>
    <w:rsid w:val="009D792F"/>
    <w:rsid w:val="009E0C08"/>
    <w:rsid w:val="009E0CCC"/>
    <w:rsid w:val="009E0ECE"/>
    <w:rsid w:val="009E0FA0"/>
    <w:rsid w:val="009E1295"/>
    <w:rsid w:val="009E1908"/>
    <w:rsid w:val="009E2D18"/>
    <w:rsid w:val="009E2D77"/>
    <w:rsid w:val="009E2F9E"/>
    <w:rsid w:val="009E3772"/>
    <w:rsid w:val="009E3E16"/>
    <w:rsid w:val="009E423A"/>
    <w:rsid w:val="009E4742"/>
    <w:rsid w:val="009E5724"/>
    <w:rsid w:val="009E5CD3"/>
    <w:rsid w:val="009E624A"/>
    <w:rsid w:val="009E6B27"/>
    <w:rsid w:val="009E6C6D"/>
    <w:rsid w:val="009E7A40"/>
    <w:rsid w:val="009E7D5E"/>
    <w:rsid w:val="009E7E96"/>
    <w:rsid w:val="009F0C29"/>
    <w:rsid w:val="009F0C3D"/>
    <w:rsid w:val="009F0F5C"/>
    <w:rsid w:val="009F1004"/>
    <w:rsid w:val="009F1556"/>
    <w:rsid w:val="009F175A"/>
    <w:rsid w:val="009F18BA"/>
    <w:rsid w:val="009F19FF"/>
    <w:rsid w:val="009F1CBB"/>
    <w:rsid w:val="009F1D85"/>
    <w:rsid w:val="009F20DC"/>
    <w:rsid w:val="009F22BA"/>
    <w:rsid w:val="009F2472"/>
    <w:rsid w:val="009F25BB"/>
    <w:rsid w:val="009F2B74"/>
    <w:rsid w:val="009F2BED"/>
    <w:rsid w:val="009F3282"/>
    <w:rsid w:val="009F337A"/>
    <w:rsid w:val="009F3B1E"/>
    <w:rsid w:val="009F3FDF"/>
    <w:rsid w:val="009F46B9"/>
    <w:rsid w:val="009F46E6"/>
    <w:rsid w:val="009F4C6F"/>
    <w:rsid w:val="009F4EA8"/>
    <w:rsid w:val="009F4FC5"/>
    <w:rsid w:val="009F579A"/>
    <w:rsid w:val="009F5B37"/>
    <w:rsid w:val="009F5EB5"/>
    <w:rsid w:val="009F5EDB"/>
    <w:rsid w:val="009F68B4"/>
    <w:rsid w:val="009F7001"/>
    <w:rsid w:val="009F72C9"/>
    <w:rsid w:val="009F7F85"/>
    <w:rsid w:val="00A000CD"/>
    <w:rsid w:val="00A00AEC"/>
    <w:rsid w:val="00A00B55"/>
    <w:rsid w:val="00A00B84"/>
    <w:rsid w:val="00A00C51"/>
    <w:rsid w:val="00A00FF1"/>
    <w:rsid w:val="00A01359"/>
    <w:rsid w:val="00A015B5"/>
    <w:rsid w:val="00A015E3"/>
    <w:rsid w:val="00A01A0A"/>
    <w:rsid w:val="00A01CBA"/>
    <w:rsid w:val="00A01E39"/>
    <w:rsid w:val="00A02177"/>
    <w:rsid w:val="00A02C5D"/>
    <w:rsid w:val="00A0343E"/>
    <w:rsid w:val="00A03AC1"/>
    <w:rsid w:val="00A03BD9"/>
    <w:rsid w:val="00A04705"/>
    <w:rsid w:val="00A04A6D"/>
    <w:rsid w:val="00A04ABA"/>
    <w:rsid w:val="00A04ED6"/>
    <w:rsid w:val="00A055EA"/>
    <w:rsid w:val="00A05BD0"/>
    <w:rsid w:val="00A05E2D"/>
    <w:rsid w:val="00A06442"/>
    <w:rsid w:val="00A06977"/>
    <w:rsid w:val="00A06C7A"/>
    <w:rsid w:val="00A1046B"/>
    <w:rsid w:val="00A1076C"/>
    <w:rsid w:val="00A108EA"/>
    <w:rsid w:val="00A10D8C"/>
    <w:rsid w:val="00A10E1A"/>
    <w:rsid w:val="00A10EDC"/>
    <w:rsid w:val="00A10EFB"/>
    <w:rsid w:val="00A1103C"/>
    <w:rsid w:val="00A1119B"/>
    <w:rsid w:val="00A114F3"/>
    <w:rsid w:val="00A1156D"/>
    <w:rsid w:val="00A11E68"/>
    <w:rsid w:val="00A12489"/>
    <w:rsid w:val="00A1254A"/>
    <w:rsid w:val="00A12612"/>
    <w:rsid w:val="00A12871"/>
    <w:rsid w:val="00A13D3F"/>
    <w:rsid w:val="00A14055"/>
    <w:rsid w:val="00A143E2"/>
    <w:rsid w:val="00A14AB5"/>
    <w:rsid w:val="00A14D56"/>
    <w:rsid w:val="00A14DCB"/>
    <w:rsid w:val="00A14F49"/>
    <w:rsid w:val="00A15305"/>
    <w:rsid w:val="00A1538D"/>
    <w:rsid w:val="00A15974"/>
    <w:rsid w:val="00A15B66"/>
    <w:rsid w:val="00A15C15"/>
    <w:rsid w:val="00A16085"/>
    <w:rsid w:val="00A16522"/>
    <w:rsid w:val="00A17113"/>
    <w:rsid w:val="00A1734B"/>
    <w:rsid w:val="00A17354"/>
    <w:rsid w:val="00A17569"/>
    <w:rsid w:val="00A1794F"/>
    <w:rsid w:val="00A20030"/>
    <w:rsid w:val="00A203DE"/>
    <w:rsid w:val="00A20771"/>
    <w:rsid w:val="00A2089E"/>
    <w:rsid w:val="00A20AE7"/>
    <w:rsid w:val="00A20F11"/>
    <w:rsid w:val="00A21165"/>
    <w:rsid w:val="00A21471"/>
    <w:rsid w:val="00A2157E"/>
    <w:rsid w:val="00A22B83"/>
    <w:rsid w:val="00A22DF7"/>
    <w:rsid w:val="00A2328B"/>
    <w:rsid w:val="00A239DC"/>
    <w:rsid w:val="00A247A2"/>
    <w:rsid w:val="00A24875"/>
    <w:rsid w:val="00A24F7E"/>
    <w:rsid w:val="00A25250"/>
    <w:rsid w:val="00A25481"/>
    <w:rsid w:val="00A256BC"/>
    <w:rsid w:val="00A257C8"/>
    <w:rsid w:val="00A25A3F"/>
    <w:rsid w:val="00A2614E"/>
    <w:rsid w:val="00A2746C"/>
    <w:rsid w:val="00A279B4"/>
    <w:rsid w:val="00A27DB5"/>
    <w:rsid w:val="00A27F29"/>
    <w:rsid w:val="00A300EF"/>
    <w:rsid w:val="00A312C7"/>
    <w:rsid w:val="00A313D8"/>
    <w:rsid w:val="00A31E5C"/>
    <w:rsid w:val="00A323D9"/>
    <w:rsid w:val="00A325A4"/>
    <w:rsid w:val="00A32DE3"/>
    <w:rsid w:val="00A3302D"/>
    <w:rsid w:val="00A335E1"/>
    <w:rsid w:val="00A3418E"/>
    <w:rsid w:val="00A346A2"/>
    <w:rsid w:val="00A34D03"/>
    <w:rsid w:val="00A34E5B"/>
    <w:rsid w:val="00A35038"/>
    <w:rsid w:val="00A35046"/>
    <w:rsid w:val="00A350EA"/>
    <w:rsid w:val="00A35453"/>
    <w:rsid w:val="00A358F7"/>
    <w:rsid w:val="00A36337"/>
    <w:rsid w:val="00A36ACD"/>
    <w:rsid w:val="00A37A57"/>
    <w:rsid w:val="00A37CD9"/>
    <w:rsid w:val="00A4046D"/>
    <w:rsid w:val="00A405E7"/>
    <w:rsid w:val="00A40957"/>
    <w:rsid w:val="00A40CD2"/>
    <w:rsid w:val="00A40CFF"/>
    <w:rsid w:val="00A40FBE"/>
    <w:rsid w:val="00A4107E"/>
    <w:rsid w:val="00A41196"/>
    <w:rsid w:val="00A413EC"/>
    <w:rsid w:val="00A41630"/>
    <w:rsid w:val="00A41CE6"/>
    <w:rsid w:val="00A41E65"/>
    <w:rsid w:val="00A424F6"/>
    <w:rsid w:val="00A42994"/>
    <w:rsid w:val="00A4330A"/>
    <w:rsid w:val="00A434F5"/>
    <w:rsid w:val="00A438A8"/>
    <w:rsid w:val="00A4393C"/>
    <w:rsid w:val="00A43B49"/>
    <w:rsid w:val="00A43D17"/>
    <w:rsid w:val="00A448B6"/>
    <w:rsid w:val="00A44B95"/>
    <w:rsid w:val="00A44E43"/>
    <w:rsid w:val="00A45267"/>
    <w:rsid w:val="00A45795"/>
    <w:rsid w:val="00A457D1"/>
    <w:rsid w:val="00A45C54"/>
    <w:rsid w:val="00A45FA3"/>
    <w:rsid w:val="00A46FCF"/>
    <w:rsid w:val="00A472AD"/>
    <w:rsid w:val="00A477DD"/>
    <w:rsid w:val="00A47B16"/>
    <w:rsid w:val="00A47B2B"/>
    <w:rsid w:val="00A47CCB"/>
    <w:rsid w:val="00A5003B"/>
    <w:rsid w:val="00A50402"/>
    <w:rsid w:val="00A50BDB"/>
    <w:rsid w:val="00A51260"/>
    <w:rsid w:val="00A515D3"/>
    <w:rsid w:val="00A51C5F"/>
    <w:rsid w:val="00A51E99"/>
    <w:rsid w:val="00A52A0C"/>
    <w:rsid w:val="00A5307C"/>
    <w:rsid w:val="00A53914"/>
    <w:rsid w:val="00A53BAA"/>
    <w:rsid w:val="00A53D4B"/>
    <w:rsid w:val="00A53D59"/>
    <w:rsid w:val="00A53E42"/>
    <w:rsid w:val="00A546CE"/>
    <w:rsid w:val="00A5472E"/>
    <w:rsid w:val="00A54875"/>
    <w:rsid w:val="00A54F94"/>
    <w:rsid w:val="00A55BBB"/>
    <w:rsid w:val="00A55BBF"/>
    <w:rsid w:val="00A55C54"/>
    <w:rsid w:val="00A56371"/>
    <w:rsid w:val="00A5687A"/>
    <w:rsid w:val="00A571A9"/>
    <w:rsid w:val="00A571B3"/>
    <w:rsid w:val="00A5746B"/>
    <w:rsid w:val="00A57748"/>
    <w:rsid w:val="00A57AA2"/>
    <w:rsid w:val="00A57AD5"/>
    <w:rsid w:val="00A60105"/>
    <w:rsid w:val="00A60C5F"/>
    <w:rsid w:val="00A61838"/>
    <w:rsid w:val="00A62662"/>
    <w:rsid w:val="00A62897"/>
    <w:rsid w:val="00A63150"/>
    <w:rsid w:val="00A6344E"/>
    <w:rsid w:val="00A63612"/>
    <w:rsid w:val="00A63839"/>
    <w:rsid w:val="00A63F2F"/>
    <w:rsid w:val="00A6407C"/>
    <w:rsid w:val="00A643EB"/>
    <w:rsid w:val="00A64876"/>
    <w:rsid w:val="00A65187"/>
    <w:rsid w:val="00A659F7"/>
    <w:rsid w:val="00A65C37"/>
    <w:rsid w:val="00A65CBE"/>
    <w:rsid w:val="00A65D43"/>
    <w:rsid w:val="00A65D6B"/>
    <w:rsid w:val="00A662BB"/>
    <w:rsid w:val="00A665D3"/>
    <w:rsid w:val="00A66611"/>
    <w:rsid w:val="00A67B76"/>
    <w:rsid w:val="00A700E6"/>
    <w:rsid w:val="00A70457"/>
    <w:rsid w:val="00A70883"/>
    <w:rsid w:val="00A70D38"/>
    <w:rsid w:val="00A70EF5"/>
    <w:rsid w:val="00A71219"/>
    <w:rsid w:val="00A7185A"/>
    <w:rsid w:val="00A71869"/>
    <w:rsid w:val="00A718F3"/>
    <w:rsid w:val="00A719C5"/>
    <w:rsid w:val="00A71CA5"/>
    <w:rsid w:val="00A7246A"/>
    <w:rsid w:val="00A72863"/>
    <w:rsid w:val="00A72C56"/>
    <w:rsid w:val="00A72CC7"/>
    <w:rsid w:val="00A72EC9"/>
    <w:rsid w:val="00A736B9"/>
    <w:rsid w:val="00A7389D"/>
    <w:rsid w:val="00A73C76"/>
    <w:rsid w:val="00A74BFC"/>
    <w:rsid w:val="00A7508B"/>
    <w:rsid w:val="00A75176"/>
    <w:rsid w:val="00A75414"/>
    <w:rsid w:val="00A754B6"/>
    <w:rsid w:val="00A755E4"/>
    <w:rsid w:val="00A755EE"/>
    <w:rsid w:val="00A7585A"/>
    <w:rsid w:val="00A75D5C"/>
    <w:rsid w:val="00A76AA7"/>
    <w:rsid w:val="00A77314"/>
    <w:rsid w:val="00A7755A"/>
    <w:rsid w:val="00A7758E"/>
    <w:rsid w:val="00A77AA8"/>
    <w:rsid w:val="00A80074"/>
    <w:rsid w:val="00A80244"/>
    <w:rsid w:val="00A8047D"/>
    <w:rsid w:val="00A8069D"/>
    <w:rsid w:val="00A80DF6"/>
    <w:rsid w:val="00A816A1"/>
    <w:rsid w:val="00A81B12"/>
    <w:rsid w:val="00A81F76"/>
    <w:rsid w:val="00A8213E"/>
    <w:rsid w:val="00A82BB8"/>
    <w:rsid w:val="00A82DBB"/>
    <w:rsid w:val="00A8302C"/>
    <w:rsid w:val="00A8355B"/>
    <w:rsid w:val="00A83AB7"/>
    <w:rsid w:val="00A84708"/>
    <w:rsid w:val="00A8533C"/>
    <w:rsid w:val="00A85394"/>
    <w:rsid w:val="00A859A7"/>
    <w:rsid w:val="00A859ED"/>
    <w:rsid w:val="00A85B3C"/>
    <w:rsid w:val="00A85CBF"/>
    <w:rsid w:val="00A85DBC"/>
    <w:rsid w:val="00A85F58"/>
    <w:rsid w:val="00A8604E"/>
    <w:rsid w:val="00A864AC"/>
    <w:rsid w:val="00A86D97"/>
    <w:rsid w:val="00A86D9F"/>
    <w:rsid w:val="00A86E3A"/>
    <w:rsid w:val="00A86F70"/>
    <w:rsid w:val="00A8727C"/>
    <w:rsid w:val="00A8745D"/>
    <w:rsid w:val="00A8780D"/>
    <w:rsid w:val="00A8782C"/>
    <w:rsid w:val="00A87849"/>
    <w:rsid w:val="00A878D0"/>
    <w:rsid w:val="00A87EF5"/>
    <w:rsid w:val="00A90223"/>
    <w:rsid w:val="00A9058F"/>
    <w:rsid w:val="00A90C97"/>
    <w:rsid w:val="00A90E03"/>
    <w:rsid w:val="00A90FC0"/>
    <w:rsid w:val="00A9101B"/>
    <w:rsid w:val="00A9114E"/>
    <w:rsid w:val="00A91DFB"/>
    <w:rsid w:val="00A91E32"/>
    <w:rsid w:val="00A9225D"/>
    <w:rsid w:val="00A93418"/>
    <w:rsid w:val="00A9370E"/>
    <w:rsid w:val="00A937BC"/>
    <w:rsid w:val="00A93C04"/>
    <w:rsid w:val="00A93ECE"/>
    <w:rsid w:val="00A94351"/>
    <w:rsid w:val="00A9439A"/>
    <w:rsid w:val="00A94D4D"/>
    <w:rsid w:val="00A950FD"/>
    <w:rsid w:val="00A95154"/>
    <w:rsid w:val="00A951F7"/>
    <w:rsid w:val="00A9523A"/>
    <w:rsid w:val="00A95559"/>
    <w:rsid w:val="00A95A1B"/>
    <w:rsid w:val="00A95F0B"/>
    <w:rsid w:val="00A96536"/>
    <w:rsid w:val="00A96DBB"/>
    <w:rsid w:val="00A972B5"/>
    <w:rsid w:val="00A972EE"/>
    <w:rsid w:val="00A97850"/>
    <w:rsid w:val="00AA0B58"/>
    <w:rsid w:val="00AA103D"/>
    <w:rsid w:val="00AA159E"/>
    <w:rsid w:val="00AA16B3"/>
    <w:rsid w:val="00AA1AE8"/>
    <w:rsid w:val="00AA1AF2"/>
    <w:rsid w:val="00AA1FA0"/>
    <w:rsid w:val="00AA209B"/>
    <w:rsid w:val="00AA26C6"/>
    <w:rsid w:val="00AA26E7"/>
    <w:rsid w:val="00AA2B0F"/>
    <w:rsid w:val="00AA2C24"/>
    <w:rsid w:val="00AA2FAB"/>
    <w:rsid w:val="00AA34AE"/>
    <w:rsid w:val="00AA3825"/>
    <w:rsid w:val="00AA3862"/>
    <w:rsid w:val="00AA3AEB"/>
    <w:rsid w:val="00AA3BBF"/>
    <w:rsid w:val="00AA3E2C"/>
    <w:rsid w:val="00AA45A7"/>
    <w:rsid w:val="00AA5312"/>
    <w:rsid w:val="00AA568F"/>
    <w:rsid w:val="00AA58F0"/>
    <w:rsid w:val="00AA58F5"/>
    <w:rsid w:val="00AA5911"/>
    <w:rsid w:val="00AA5D52"/>
    <w:rsid w:val="00AA6665"/>
    <w:rsid w:val="00AA6D49"/>
    <w:rsid w:val="00AA7C36"/>
    <w:rsid w:val="00AA7D28"/>
    <w:rsid w:val="00AB01A7"/>
    <w:rsid w:val="00AB0F5E"/>
    <w:rsid w:val="00AB14C2"/>
    <w:rsid w:val="00AB16EB"/>
    <w:rsid w:val="00AB17DF"/>
    <w:rsid w:val="00AB1C21"/>
    <w:rsid w:val="00AB1DEC"/>
    <w:rsid w:val="00AB2368"/>
    <w:rsid w:val="00AB2D3D"/>
    <w:rsid w:val="00AB30E9"/>
    <w:rsid w:val="00AB3264"/>
    <w:rsid w:val="00AB3276"/>
    <w:rsid w:val="00AB3BDE"/>
    <w:rsid w:val="00AB458A"/>
    <w:rsid w:val="00AB4ABD"/>
    <w:rsid w:val="00AB503C"/>
    <w:rsid w:val="00AB511C"/>
    <w:rsid w:val="00AB5158"/>
    <w:rsid w:val="00AB6C1F"/>
    <w:rsid w:val="00AB6FBE"/>
    <w:rsid w:val="00AB7281"/>
    <w:rsid w:val="00AB7DAD"/>
    <w:rsid w:val="00AB7E0A"/>
    <w:rsid w:val="00AB7F42"/>
    <w:rsid w:val="00AC0BC2"/>
    <w:rsid w:val="00AC0D59"/>
    <w:rsid w:val="00AC15F3"/>
    <w:rsid w:val="00AC172A"/>
    <w:rsid w:val="00AC2D1B"/>
    <w:rsid w:val="00AC2DAB"/>
    <w:rsid w:val="00AC2DCD"/>
    <w:rsid w:val="00AC3A7A"/>
    <w:rsid w:val="00AC3AA9"/>
    <w:rsid w:val="00AC3CBA"/>
    <w:rsid w:val="00AC3D12"/>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C51"/>
    <w:rsid w:val="00AD0278"/>
    <w:rsid w:val="00AD03D0"/>
    <w:rsid w:val="00AD0646"/>
    <w:rsid w:val="00AD1783"/>
    <w:rsid w:val="00AD195C"/>
    <w:rsid w:val="00AD200C"/>
    <w:rsid w:val="00AD21BC"/>
    <w:rsid w:val="00AD2377"/>
    <w:rsid w:val="00AD26C7"/>
    <w:rsid w:val="00AD2A87"/>
    <w:rsid w:val="00AD303D"/>
    <w:rsid w:val="00AD3D92"/>
    <w:rsid w:val="00AD3F0E"/>
    <w:rsid w:val="00AD3F4E"/>
    <w:rsid w:val="00AD4142"/>
    <w:rsid w:val="00AD4269"/>
    <w:rsid w:val="00AD4F0A"/>
    <w:rsid w:val="00AD4FC1"/>
    <w:rsid w:val="00AD51E1"/>
    <w:rsid w:val="00AD577B"/>
    <w:rsid w:val="00AD5811"/>
    <w:rsid w:val="00AD58A8"/>
    <w:rsid w:val="00AD6D99"/>
    <w:rsid w:val="00AD72A8"/>
    <w:rsid w:val="00AD73EB"/>
    <w:rsid w:val="00AD7766"/>
    <w:rsid w:val="00AD7B61"/>
    <w:rsid w:val="00AE008A"/>
    <w:rsid w:val="00AE00AA"/>
    <w:rsid w:val="00AE0328"/>
    <w:rsid w:val="00AE03BB"/>
    <w:rsid w:val="00AE08BB"/>
    <w:rsid w:val="00AE0C39"/>
    <w:rsid w:val="00AE0F82"/>
    <w:rsid w:val="00AE10C8"/>
    <w:rsid w:val="00AE132F"/>
    <w:rsid w:val="00AE2214"/>
    <w:rsid w:val="00AE23BC"/>
    <w:rsid w:val="00AE278E"/>
    <w:rsid w:val="00AE27A6"/>
    <w:rsid w:val="00AE36EB"/>
    <w:rsid w:val="00AE3A94"/>
    <w:rsid w:val="00AE3DB0"/>
    <w:rsid w:val="00AE49A0"/>
    <w:rsid w:val="00AE4FEE"/>
    <w:rsid w:val="00AE5440"/>
    <w:rsid w:val="00AE5623"/>
    <w:rsid w:val="00AE59B5"/>
    <w:rsid w:val="00AE5A65"/>
    <w:rsid w:val="00AE5E6B"/>
    <w:rsid w:val="00AE5F46"/>
    <w:rsid w:val="00AE6492"/>
    <w:rsid w:val="00AE6568"/>
    <w:rsid w:val="00AE6E4B"/>
    <w:rsid w:val="00AE6E8A"/>
    <w:rsid w:val="00AE6F55"/>
    <w:rsid w:val="00AE732B"/>
    <w:rsid w:val="00AE738E"/>
    <w:rsid w:val="00AE7DF1"/>
    <w:rsid w:val="00AE7F05"/>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789"/>
    <w:rsid w:val="00AF49A6"/>
    <w:rsid w:val="00AF4F59"/>
    <w:rsid w:val="00AF50E2"/>
    <w:rsid w:val="00AF6AB5"/>
    <w:rsid w:val="00AF6E97"/>
    <w:rsid w:val="00AF7657"/>
    <w:rsid w:val="00AF7A40"/>
    <w:rsid w:val="00B005BC"/>
    <w:rsid w:val="00B0072D"/>
    <w:rsid w:val="00B00E16"/>
    <w:rsid w:val="00B01079"/>
    <w:rsid w:val="00B0181A"/>
    <w:rsid w:val="00B01D31"/>
    <w:rsid w:val="00B01E60"/>
    <w:rsid w:val="00B02D39"/>
    <w:rsid w:val="00B0301B"/>
    <w:rsid w:val="00B034FE"/>
    <w:rsid w:val="00B0375F"/>
    <w:rsid w:val="00B03948"/>
    <w:rsid w:val="00B039B4"/>
    <w:rsid w:val="00B03D7C"/>
    <w:rsid w:val="00B0452E"/>
    <w:rsid w:val="00B04580"/>
    <w:rsid w:val="00B047C5"/>
    <w:rsid w:val="00B047E3"/>
    <w:rsid w:val="00B0515F"/>
    <w:rsid w:val="00B05D5A"/>
    <w:rsid w:val="00B0646E"/>
    <w:rsid w:val="00B066F9"/>
    <w:rsid w:val="00B067A2"/>
    <w:rsid w:val="00B06946"/>
    <w:rsid w:val="00B06EEC"/>
    <w:rsid w:val="00B06F9C"/>
    <w:rsid w:val="00B07436"/>
    <w:rsid w:val="00B075FB"/>
    <w:rsid w:val="00B0779D"/>
    <w:rsid w:val="00B07AC8"/>
    <w:rsid w:val="00B07B03"/>
    <w:rsid w:val="00B07BCD"/>
    <w:rsid w:val="00B102EE"/>
    <w:rsid w:val="00B10724"/>
    <w:rsid w:val="00B109F8"/>
    <w:rsid w:val="00B10BB3"/>
    <w:rsid w:val="00B12272"/>
    <w:rsid w:val="00B12832"/>
    <w:rsid w:val="00B134C5"/>
    <w:rsid w:val="00B141AE"/>
    <w:rsid w:val="00B14492"/>
    <w:rsid w:val="00B14594"/>
    <w:rsid w:val="00B14978"/>
    <w:rsid w:val="00B14C49"/>
    <w:rsid w:val="00B14D2F"/>
    <w:rsid w:val="00B152F6"/>
    <w:rsid w:val="00B15A0A"/>
    <w:rsid w:val="00B15D07"/>
    <w:rsid w:val="00B15F50"/>
    <w:rsid w:val="00B165F1"/>
    <w:rsid w:val="00B16D04"/>
    <w:rsid w:val="00B1792A"/>
    <w:rsid w:val="00B17C32"/>
    <w:rsid w:val="00B17CF6"/>
    <w:rsid w:val="00B2100A"/>
    <w:rsid w:val="00B2110A"/>
    <w:rsid w:val="00B217A8"/>
    <w:rsid w:val="00B217DC"/>
    <w:rsid w:val="00B219B3"/>
    <w:rsid w:val="00B21AF3"/>
    <w:rsid w:val="00B21CFC"/>
    <w:rsid w:val="00B2266D"/>
    <w:rsid w:val="00B22A7E"/>
    <w:rsid w:val="00B232AB"/>
    <w:rsid w:val="00B2398D"/>
    <w:rsid w:val="00B23DDC"/>
    <w:rsid w:val="00B24222"/>
    <w:rsid w:val="00B24546"/>
    <w:rsid w:val="00B24909"/>
    <w:rsid w:val="00B24F51"/>
    <w:rsid w:val="00B25438"/>
    <w:rsid w:val="00B25C81"/>
    <w:rsid w:val="00B25E17"/>
    <w:rsid w:val="00B26162"/>
    <w:rsid w:val="00B266F1"/>
    <w:rsid w:val="00B26926"/>
    <w:rsid w:val="00B2793E"/>
    <w:rsid w:val="00B30414"/>
    <w:rsid w:val="00B30BEB"/>
    <w:rsid w:val="00B30EFE"/>
    <w:rsid w:val="00B314E9"/>
    <w:rsid w:val="00B318CB"/>
    <w:rsid w:val="00B320FD"/>
    <w:rsid w:val="00B324FB"/>
    <w:rsid w:val="00B32B7C"/>
    <w:rsid w:val="00B3355A"/>
    <w:rsid w:val="00B33C53"/>
    <w:rsid w:val="00B33F49"/>
    <w:rsid w:val="00B3458D"/>
    <w:rsid w:val="00B34ECD"/>
    <w:rsid w:val="00B353BC"/>
    <w:rsid w:val="00B357F9"/>
    <w:rsid w:val="00B35B04"/>
    <w:rsid w:val="00B36283"/>
    <w:rsid w:val="00B366E4"/>
    <w:rsid w:val="00B36711"/>
    <w:rsid w:val="00B37548"/>
    <w:rsid w:val="00B37C61"/>
    <w:rsid w:val="00B40082"/>
    <w:rsid w:val="00B400BD"/>
    <w:rsid w:val="00B409E9"/>
    <w:rsid w:val="00B40C71"/>
    <w:rsid w:val="00B41C99"/>
    <w:rsid w:val="00B41D84"/>
    <w:rsid w:val="00B41D96"/>
    <w:rsid w:val="00B424F7"/>
    <w:rsid w:val="00B429D5"/>
    <w:rsid w:val="00B42C1F"/>
    <w:rsid w:val="00B42D22"/>
    <w:rsid w:val="00B42EB2"/>
    <w:rsid w:val="00B4354D"/>
    <w:rsid w:val="00B4462D"/>
    <w:rsid w:val="00B4469B"/>
    <w:rsid w:val="00B44E2B"/>
    <w:rsid w:val="00B44FF4"/>
    <w:rsid w:val="00B4504C"/>
    <w:rsid w:val="00B450E0"/>
    <w:rsid w:val="00B4520B"/>
    <w:rsid w:val="00B4603D"/>
    <w:rsid w:val="00B46476"/>
    <w:rsid w:val="00B46548"/>
    <w:rsid w:val="00B46B64"/>
    <w:rsid w:val="00B47545"/>
    <w:rsid w:val="00B47573"/>
    <w:rsid w:val="00B47749"/>
    <w:rsid w:val="00B47ECB"/>
    <w:rsid w:val="00B47FFE"/>
    <w:rsid w:val="00B5091B"/>
    <w:rsid w:val="00B50CD5"/>
    <w:rsid w:val="00B510B2"/>
    <w:rsid w:val="00B5149E"/>
    <w:rsid w:val="00B51C18"/>
    <w:rsid w:val="00B51F51"/>
    <w:rsid w:val="00B52137"/>
    <w:rsid w:val="00B52430"/>
    <w:rsid w:val="00B52932"/>
    <w:rsid w:val="00B52AE5"/>
    <w:rsid w:val="00B52E2B"/>
    <w:rsid w:val="00B53239"/>
    <w:rsid w:val="00B5375E"/>
    <w:rsid w:val="00B5397F"/>
    <w:rsid w:val="00B53EA8"/>
    <w:rsid w:val="00B53F66"/>
    <w:rsid w:val="00B544C7"/>
    <w:rsid w:val="00B552EC"/>
    <w:rsid w:val="00B5556D"/>
    <w:rsid w:val="00B55989"/>
    <w:rsid w:val="00B559BF"/>
    <w:rsid w:val="00B55B67"/>
    <w:rsid w:val="00B5633F"/>
    <w:rsid w:val="00B565FD"/>
    <w:rsid w:val="00B56BBC"/>
    <w:rsid w:val="00B57137"/>
    <w:rsid w:val="00B571C0"/>
    <w:rsid w:val="00B5731E"/>
    <w:rsid w:val="00B5751E"/>
    <w:rsid w:val="00B57E14"/>
    <w:rsid w:val="00B6172F"/>
    <w:rsid w:val="00B61B98"/>
    <w:rsid w:val="00B61E2E"/>
    <w:rsid w:val="00B629EF"/>
    <w:rsid w:val="00B629F9"/>
    <w:rsid w:val="00B62CC5"/>
    <w:rsid w:val="00B63205"/>
    <w:rsid w:val="00B63A2B"/>
    <w:rsid w:val="00B64914"/>
    <w:rsid w:val="00B6514C"/>
    <w:rsid w:val="00B6575C"/>
    <w:rsid w:val="00B65CA2"/>
    <w:rsid w:val="00B65FFA"/>
    <w:rsid w:val="00B6632F"/>
    <w:rsid w:val="00B668B9"/>
    <w:rsid w:val="00B66D9A"/>
    <w:rsid w:val="00B67191"/>
    <w:rsid w:val="00B67428"/>
    <w:rsid w:val="00B67773"/>
    <w:rsid w:val="00B67EF7"/>
    <w:rsid w:val="00B7003F"/>
    <w:rsid w:val="00B70532"/>
    <w:rsid w:val="00B706F3"/>
    <w:rsid w:val="00B70E37"/>
    <w:rsid w:val="00B711C5"/>
    <w:rsid w:val="00B71523"/>
    <w:rsid w:val="00B7181B"/>
    <w:rsid w:val="00B71AEE"/>
    <w:rsid w:val="00B71EC6"/>
    <w:rsid w:val="00B71EED"/>
    <w:rsid w:val="00B7238D"/>
    <w:rsid w:val="00B72A03"/>
    <w:rsid w:val="00B72FDC"/>
    <w:rsid w:val="00B73630"/>
    <w:rsid w:val="00B73719"/>
    <w:rsid w:val="00B7408F"/>
    <w:rsid w:val="00B74C2E"/>
    <w:rsid w:val="00B75340"/>
    <w:rsid w:val="00B761C0"/>
    <w:rsid w:val="00B76350"/>
    <w:rsid w:val="00B76840"/>
    <w:rsid w:val="00B76A23"/>
    <w:rsid w:val="00B76D09"/>
    <w:rsid w:val="00B76DBC"/>
    <w:rsid w:val="00B77BF3"/>
    <w:rsid w:val="00B77CF1"/>
    <w:rsid w:val="00B80AE9"/>
    <w:rsid w:val="00B81116"/>
    <w:rsid w:val="00B8162A"/>
    <w:rsid w:val="00B81730"/>
    <w:rsid w:val="00B81EE9"/>
    <w:rsid w:val="00B82008"/>
    <w:rsid w:val="00B823BE"/>
    <w:rsid w:val="00B82A1D"/>
    <w:rsid w:val="00B832EB"/>
    <w:rsid w:val="00B83683"/>
    <w:rsid w:val="00B8384B"/>
    <w:rsid w:val="00B83EAD"/>
    <w:rsid w:val="00B840E9"/>
    <w:rsid w:val="00B84232"/>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72A0"/>
    <w:rsid w:val="00B8790C"/>
    <w:rsid w:val="00B879D9"/>
    <w:rsid w:val="00B87D95"/>
    <w:rsid w:val="00B87FB2"/>
    <w:rsid w:val="00B9040D"/>
    <w:rsid w:val="00B90BCC"/>
    <w:rsid w:val="00B90EDD"/>
    <w:rsid w:val="00B91123"/>
    <w:rsid w:val="00B91BE1"/>
    <w:rsid w:val="00B926C4"/>
    <w:rsid w:val="00B9282A"/>
    <w:rsid w:val="00B92918"/>
    <w:rsid w:val="00B92E3C"/>
    <w:rsid w:val="00B93079"/>
    <w:rsid w:val="00B93D19"/>
    <w:rsid w:val="00B943D7"/>
    <w:rsid w:val="00B944B4"/>
    <w:rsid w:val="00B950CB"/>
    <w:rsid w:val="00B950D3"/>
    <w:rsid w:val="00B951AF"/>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A0B"/>
    <w:rsid w:val="00BA0B2E"/>
    <w:rsid w:val="00BA0E45"/>
    <w:rsid w:val="00BA1057"/>
    <w:rsid w:val="00BA11F3"/>
    <w:rsid w:val="00BA127D"/>
    <w:rsid w:val="00BA133E"/>
    <w:rsid w:val="00BA18CE"/>
    <w:rsid w:val="00BA25B7"/>
    <w:rsid w:val="00BA2C6D"/>
    <w:rsid w:val="00BA2EEC"/>
    <w:rsid w:val="00BA3D86"/>
    <w:rsid w:val="00BA461B"/>
    <w:rsid w:val="00BA4807"/>
    <w:rsid w:val="00BA5079"/>
    <w:rsid w:val="00BA5484"/>
    <w:rsid w:val="00BA5FD6"/>
    <w:rsid w:val="00BA63F4"/>
    <w:rsid w:val="00BA64DF"/>
    <w:rsid w:val="00BA6DB8"/>
    <w:rsid w:val="00BA6DF0"/>
    <w:rsid w:val="00BA6E22"/>
    <w:rsid w:val="00BA6FFD"/>
    <w:rsid w:val="00BA73E6"/>
    <w:rsid w:val="00BA7834"/>
    <w:rsid w:val="00BA7875"/>
    <w:rsid w:val="00BA7B7D"/>
    <w:rsid w:val="00BB0708"/>
    <w:rsid w:val="00BB09DB"/>
    <w:rsid w:val="00BB0C5D"/>
    <w:rsid w:val="00BB0D97"/>
    <w:rsid w:val="00BB105A"/>
    <w:rsid w:val="00BB1138"/>
    <w:rsid w:val="00BB1988"/>
    <w:rsid w:val="00BB1C40"/>
    <w:rsid w:val="00BB1F0C"/>
    <w:rsid w:val="00BB2468"/>
    <w:rsid w:val="00BB2CE4"/>
    <w:rsid w:val="00BB42EE"/>
    <w:rsid w:val="00BB43B0"/>
    <w:rsid w:val="00BB4653"/>
    <w:rsid w:val="00BB5516"/>
    <w:rsid w:val="00BB567E"/>
    <w:rsid w:val="00BB5DBC"/>
    <w:rsid w:val="00BB6A5C"/>
    <w:rsid w:val="00BB6F93"/>
    <w:rsid w:val="00BB726A"/>
    <w:rsid w:val="00BB7B9E"/>
    <w:rsid w:val="00BC0697"/>
    <w:rsid w:val="00BC0914"/>
    <w:rsid w:val="00BC2046"/>
    <w:rsid w:val="00BC2D0C"/>
    <w:rsid w:val="00BC2D6C"/>
    <w:rsid w:val="00BC2DF5"/>
    <w:rsid w:val="00BC32B1"/>
    <w:rsid w:val="00BC38E8"/>
    <w:rsid w:val="00BC393D"/>
    <w:rsid w:val="00BC3A4F"/>
    <w:rsid w:val="00BC3D2D"/>
    <w:rsid w:val="00BC3D4B"/>
    <w:rsid w:val="00BC4122"/>
    <w:rsid w:val="00BC451A"/>
    <w:rsid w:val="00BC45B1"/>
    <w:rsid w:val="00BC4870"/>
    <w:rsid w:val="00BC48A8"/>
    <w:rsid w:val="00BC4C4B"/>
    <w:rsid w:val="00BC53DD"/>
    <w:rsid w:val="00BC5971"/>
    <w:rsid w:val="00BC5A75"/>
    <w:rsid w:val="00BC5AF9"/>
    <w:rsid w:val="00BC5BC3"/>
    <w:rsid w:val="00BC5E44"/>
    <w:rsid w:val="00BC5F2E"/>
    <w:rsid w:val="00BC60D3"/>
    <w:rsid w:val="00BC7225"/>
    <w:rsid w:val="00BC7649"/>
    <w:rsid w:val="00BD16AA"/>
    <w:rsid w:val="00BD1922"/>
    <w:rsid w:val="00BD1F97"/>
    <w:rsid w:val="00BD230E"/>
    <w:rsid w:val="00BD27D9"/>
    <w:rsid w:val="00BD2A05"/>
    <w:rsid w:val="00BD2A3E"/>
    <w:rsid w:val="00BD354F"/>
    <w:rsid w:val="00BD3595"/>
    <w:rsid w:val="00BD3DF1"/>
    <w:rsid w:val="00BD3E32"/>
    <w:rsid w:val="00BD48A8"/>
    <w:rsid w:val="00BD4AB3"/>
    <w:rsid w:val="00BD4E8A"/>
    <w:rsid w:val="00BD50F0"/>
    <w:rsid w:val="00BD5561"/>
    <w:rsid w:val="00BD57B7"/>
    <w:rsid w:val="00BD5813"/>
    <w:rsid w:val="00BD5FD0"/>
    <w:rsid w:val="00BD68F0"/>
    <w:rsid w:val="00BD7A42"/>
    <w:rsid w:val="00BD7C7B"/>
    <w:rsid w:val="00BE0282"/>
    <w:rsid w:val="00BE060B"/>
    <w:rsid w:val="00BE0763"/>
    <w:rsid w:val="00BE0CBF"/>
    <w:rsid w:val="00BE1636"/>
    <w:rsid w:val="00BE1662"/>
    <w:rsid w:val="00BE19B0"/>
    <w:rsid w:val="00BE1F78"/>
    <w:rsid w:val="00BE26C2"/>
    <w:rsid w:val="00BE36E1"/>
    <w:rsid w:val="00BE3B4A"/>
    <w:rsid w:val="00BE3FA6"/>
    <w:rsid w:val="00BE4013"/>
    <w:rsid w:val="00BE44C2"/>
    <w:rsid w:val="00BE4528"/>
    <w:rsid w:val="00BE482B"/>
    <w:rsid w:val="00BE4D9A"/>
    <w:rsid w:val="00BE5CA4"/>
    <w:rsid w:val="00BE61B1"/>
    <w:rsid w:val="00BE65F7"/>
    <w:rsid w:val="00BE75B2"/>
    <w:rsid w:val="00BE79A6"/>
    <w:rsid w:val="00BF032A"/>
    <w:rsid w:val="00BF055B"/>
    <w:rsid w:val="00BF0F42"/>
    <w:rsid w:val="00BF145C"/>
    <w:rsid w:val="00BF18DF"/>
    <w:rsid w:val="00BF1C30"/>
    <w:rsid w:val="00BF25A7"/>
    <w:rsid w:val="00BF2A33"/>
    <w:rsid w:val="00BF33A4"/>
    <w:rsid w:val="00BF35CC"/>
    <w:rsid w:val="00BF3856"/>
    <w:rsid w:val="00BF48C5"/>
    <w:rsid w:val="00BF4C74"/>
    <w:rsid w:val="00BF4FD3"/>
    <w:rsid w:val="00BF54A2"/>
    <w:rsid w:val="00BF5536"/>
    <w:rsid w:val="00BF5DC1"/>
    <w:rsid w:val="00BF6356"/>
    <w:rsid w:val="00BF6B22"/>
    <w:rsid w:val="00BF75A2"/>
    <w:rsid w:val="00BF7DDA"/>
    <w:rsid w:val="00C00370"/>
    <w:rsid w:val="00C005F7"/>
    <w:rsid w:val="00C00619"/>
    <w:rsid w:val="00C00980"/>
    <w:rsid w:val="00C00DA3"/>
    <w:rsid w:val="00C00E7D"/>
    <w:rsid w:val="00C01015"/>
    <w:rsid w:val="00C01133"/>
    <w:rsid w:val="00C01781"/>
    <w:rsid w:val="00C01CBB"/>
    <w:rsid w:val="00C02085"/>
    <w:rsid w:val="00C023E1"/>
    <w:rsid w:val="00C0299E"/>
    <w:rsid w:val="00C02E58"/>
    <w:rsid w:val="00C035DF"/>
    <w:rsid w:val="00C037CC"/>
    <w:rsid w:val="00C03A69"/>
    <w:rsid w:val="00C03D19"/>
    <w:rsid w:val="00C0414C"/>
    <w:rsid w:val="00C04999"/>
    <w:rsid w:val="00C05441"/>
    <w:rsid w:val="00C05555"/>
    <w:rsid w:val="00C061F6"/>
    <w:rsid w:val="00C0717D"/>
    <w:rsid w:val="00C0760E"/>
    <w:rsid w:val="00C079EC"/>
    <w:rsid w:val="00C07A37"/>
    <w:rsid w:val="00C07F63"/>
    <w:rsid w:val="00C109BB"/>
    <w:rsid w:val="00C10AF0"/>
    <w:rsid w:val="00C10C1D"/>
    <w:rsid w:val="00C11046"/>
    <w:rsid w:val="00C11D3E"/>
    <w:rsid w:val="00C11F3C"/>
    <w:rsid w:val="00C127EB"/>
    <w:rsid w:val="00C12A8B"/>
    <w:rsid w:val="00C12DE7"/>
    <w:rsid w:val="00C13102"/>
    <w:rsid w:val="00C136D2"/>
    <w:rsid w:val="00C13743"/>
    <w:rsid w:val="00C138A6"/>
    <w:rsid w:val="00C13F7D"/>
    <w:rsid w:val="00C14152"/>
    <w:rsid w:val="00C14F81"/>
    <w:rsid w:val="00C15366"/>
    <w:rsid w:val="00C1542D"/>
    <w:rsid w:val="00C15D63"/>
    <w:rsid w:val="00C16237"/>
    <w:rsid w:val="00C16470"/>
    <w:rsid w:val="00C16743"/>
    <w:rsid w:val="00C17455"/>
    <w:rsid w:val="00C179AB"/>
    <w:rsid w:val="00C17DCA"/>
    <w:rsid w:val="00C203F4"/>
    <w:rsid w:val="00C20662"/>
    <w:rsid w:val="00C20DFF"/>
    <w:rsid w:val="00C211B9"/>
    <w:rsid w:val="00C21772"/>
    <w:rsid w:val="00C21A9F"/>
    <w:rsid w:val="00C228A9"/>
    <w:rsid w:val="00C22B78"/>
    <w:rsid w:val="00C22CF8"/>
    <w:rsid w:val="00C2308B"/>
    <w:rsid w:val="00C23346"/>
    <w:rsid w:val="00C23571"/>
    <w:rsid w:val="00C23800"/>
    <w:rsid w:val="00C2441A"/>
    <w:rsid w:val="00C24EF5"/>
    <w:rsid w:val="00C25291"/>
    <w:rsid w:val="00C2566D"/>
    <w:rsid w:val="00C25703"/>
    <w:rsid w:val="00C25CAA"/>
    <w:rsid w:val="00C2657B"/>
    <w:rsid w:val="00C266A8"/>
    <w:rsid w:val="00C26A79"/>
    <w:rsid w:val="00C26C30"/>
    <w:rsid w:val="00C26C90"/>
    <w:rsid w:val="00C272D4"/>
    <w:rsid w:val="00C2737B"/>
    <w:rsid w:val="00C27730"/>
    <w:rsid w:val="00C27A75"/>
    <w:rsid w:val="00C27CF2"/>
    <w:rsid w:val="00C30090"/>
    <w:rsid w:val="00C3091D"/>
    <w:rsid w:val="00C30C0B"/>
    <w:rsid w:val="00C31727"/>
    <w:rsid w:val="00C3210E"/>
    <w:rsid w:val="00C3231D"/>
    <w:rsid w:val="00C3290D"/>
    <w:rsid w:val="00C32D74"/>
    <w:rsid w:val="00C3307C"/>
    <w:rsid w:val="00C334BB"/>
    <w:rsid w:val="00C3369B"/>
    <w:rsid w:val="00C33935"/>
    <w:rsid w:val="00C34562"/>
    <w:rsid w:val="00C34C25"/>
    <w:rsid w:val="00C3556D"/>
    <w:rsid w:val="00C359A9"/>
    <w:rsid w:val="00C35D7C"/>
    <w:rsid w:val="00C35E4B"/>
    <w:rsid w:val="00C36331"/>
    <w:rsid w:val="00C369BC"/>
    <w:rsid w:val="00C36B9C"/>
    <w:rsid w:val="00C37482"/>
    <w:rsid w:val="00C374CC"/>
    <w:rsid w:val="00C37E66"/>
    <w:rsid w:val="00C40409"/>
    <w:rsid w:val="00C409B4"/>
    <w:rsid w:val="00C41E9B"/>
    <w:rsid w:val="00C41FF8"/>
    <w:rsid w:val="00C42562"/>
    <w:rsid w:val="00C432DF"/>
    <w:rsid w:val="00C4344D"/>
    <w:rsid w:val="00C4419C"/>
    <w:rsid w:val="00C44261"/>
    <w:rsid w:val="00C44338"/>
    <w:rsid w:val="00C4497D"/>
    <w:rsid w:val="00C4647C"/>
    <w:rsid w:val="00C46595"/>
    <w:rsid w:val="00C470D3"/>
    <w:rsid w:val="00C477AA"/>
    <w:rsid w:val="00C47909"/>
    <w:rsid w:val="00C47A9B"/>
    <w:rsid w:val="00C47CDA"/>
    <w:rsid w:val="00C5007A"/>
    <w:rsid w:val="00C503ED"/>
    <w:rsid w:val="00C5079B"/>
    <w:rsid w:val="00C50924"/>
    <w:rsid w:val="00C50BB9"/>
    <w:rsid w:val="00C5132D"/>
    <w:rsid w:val="00C51759"/>
    <w:rsid w:val="00C51B98"/>
    <w:rsid w:val="00C520EA"/>
    <w:rsid w:val="00C526E5"/>
    <w:rsid w:val="00C52EFB"/>
    <w:rsid w:val="00C53C0E"/>
    <w:rsid w:val="00C54C84"/>
    <w:rsid w:val="00C54CF7"/>
    <w:rsid w:val="00C54FEA"/>
    <w:rsid w:val="00C54FFF"/>
    <w:rsid w:val="00C5505D"/>
    <w:rsid w:val="00C55BF0"/>
    <w:rsid w:val="00C55C90"/>
    <w:rsid w:val="00C56951"/>
    <w:rsid w:val="00C56E5A"/>
    <w:rsid w:val="00C57958"/>
    <w:rsid w:val="00C57ABE"/>
    <w:rsid w:val="00C57F21"/>
    <w:rsid w:val="00C602EA"/>
    <w:rsid w:val="00C604E7"/>
    <w:rsid w:val="00C609BA"/>
    <w:rsid w:val="00C6225C"/>
    <w:rsid w:val="00C62567"/>
    <w:rsid w:val="00C6300E"/>
    <w:rsid w:val="00C633EB"/>
    <w:rsid w:val="00C63481"/>
    <w:rsid w:val="00C63E9B"/>
    <w:rsid w:val="00C63EFD"/>
    <w:rsid w:val="00C63F6E"/>
    <w:rsid w:val="00C6406F"/>
    <w:rsid w:val="00C64098"/>
    <w:rsid w:val="00C640A7"/>
    <w:rsid w:val="00C65271"/>
    <w:rsid w:val="00C65504"/>
    <w:rsid w:val="00C6596A"/>
    <w:rsid w:val="00C65BA6"/>
    <w:rsid w:val="00C65BBA"/>
    <w:rsid w:val="00C66445"/>
    <w:rsid w:val="00C664B1"/>
    <w:rsid w:val="00C6671C"/>
    <w:rsid w:val="00C66C0C"/>
    <w:rsid w:val="00C67C87"/>
    <w:rsid w:val="00C7001B"/>
    <w:rsid w:val="00C704F7"/>
    <w:rsid w:val="00C7089D"/>
    <w:rsid w:val="00C70A61"/>
    <w:rsid w:val="00C70C89"/>
    <w:rsid w:val="00C713E3"/>
    <w:rsid w:val="00C716B6"/>
    <w:rsid w:val="00C722D9"/>
    <w:rsid w:val="00C72DEF"/>
    <w:rsid w:val="00C73106"/>
    <w:rsid w:val="00C738AD"/>
    <w:rsid w:val="00C73F7F"/>
    <w:rsid w:val="00C7422F"/>
    <w:rsid w:val="00C74868"/>
    <w:rsid w:val="00C74A06"/>
    <w:rsid w:val="00C74B85"/>
    <w:rsid w:val="00C74E6A"/>
    <w:rsid w:val="00C74F01"/>
    <w:rsid w:val="00C74F33"/>
    <w:rsid w:val="00C75486"/>
    <w:rsid w:val="00C75702"/>
    <w:rsid w:val="00C75AC6"/>
    <w:rsid w:val="00C761FB"/>
    <w:rsid w:val="00C76330"/>
    <w:rsid w:val="00C77731"/>
    <w:rsid w:val="00C77E47"/>
    <w:rsid w:val="00C77F65"/>
    <w:rsid w:val="00C8061A"/>
    <w:rsid w:val="00C80A77"/>
    <w:rsid w:val="00C81824"/>
    <w:rsid w:val="00C81EBB"/>
    <w:rsid w:val="00C8220C"/>
    <w:rsid w:val="00C82480"/>
    <w:rsid w:val="00C8277D"/>
    <w:rsid w:val="00C827CB"/>
    <w:rsid w:val="00C82919"/>
    <w:rsid w:val="00C8384E"/>
    <w:rsid w:val="00C83BF2"/>
    <w:rsid w:val="00C83D4F"/>
    <w:rsid w:val="00C83D97"/>
    <w:rsid w:val="00C842E6"/>
    <w:rsid w:val="00C842F3"/>
    <w:rsid w:val="00C845CE"/>
    <w:rsid w:val="00C84E87"/>
    <w:rsid w:val="00C84EDF"/>
    <w:rsid w:val="00C8512A"/>
    <w:rsid w:val="00C858D9"/>
    <w:rsid w:val="00C86031"/>
    <w:rsid w:val="00C864DC"/>
    <w:rsid w:val="00C86B3F"/>
    <w:rsid w:val="00C870DF"/>
    <w:rsid w:val="00C875EC"/>
    <w:rsid w:val="00C8791B"/>
    <w:rsid w:val="00C87F38"/>
    <w:rsid w:val="00C905B7"/>
    <w:rsid w:val="00C90DAA"/>
    <w:rsid w:val="00C90E77"/>
    <w:rsid w:val="00C9185D"/>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80D"/>
    <w:rsid w:val="00C97A06"/>
    <w:rsid w:val="00C97CF9"/>
    <w:rsid w:val="00CA03E2"/>
    <w:rsid w:val="00CA07C4"/>
    <w:rsid w:val="00CA0AF7"/>
    <w:rsid w:val="00CA0B6E"/>
    <w:rsid w:val="00CA0B73"/>
    <w:rsid w:val="00CA0C2B"/>
    <w:rsid w:val="00CA122D"/>
    <w:rsid w:val="00CA14ED"/>
    <w:rsid w:val="00CA1FC1"/>
    <w:rsid w:val="00CA3240"/>
    <w:rsid w:val="00CA32EF"/>
    <w:rsid w:val="00CA3303"/>
    <w:rsid w:val="00CA37EF"/>
    <w:rsid w:val="00CA37FD"/>
    <w:rsid w:val="00CA4388"/>
    <w:rsid w:val="00CA4597"/>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E15"/>
    <w:rsid w:val="00CB1FF9"/>
    <w:rsid w:val="00CB21FE"/>
    <w:rsid w:val="00CB230C"/>
    <w:rsid w:val="00CB24CE"/>
    <w:rsid w:val="00CB2BB0"/>
    <w:rsid w:val="00CB2BCC"/>
    <w:rsid w:val="00CB372E"/>
    <w:rsid w:val="00CB3F97"/>
    <w:rsid w:val="00CB439E"/>
    <w:rsid w:val="00CB44AE"/>
    <w:rsid w:val="00CB49E5"/>
    <w:rsid w:val="00CB4D38"/>
    <w:rsid w:val="00CB5152"/>
    <w:rsid w:val="00CB554F"/>
    <w:rsid w:val="00CB5910"/>
    <w:rsid w:val="00CB5CF7"/>
    <w:rsid w:val="00CB5FAB"/>
    <w:rsid w:val="00CB6099"/>
    <w:rsid w:val="00CB6ED9"/>
    <w:rsid w:val="00CB6F8D"/>
    <w:rsid w:val="00CB72A3"/>
    <w:rsid w:val="00CB7491"/>
    <w:rsid w:val="00CB7E3A"/>
    <w:rsid w:val="00CC0B03"/>
    <w:rsid w:val="00CC1299"/>
    <w:rsid w:val="00CC197D"/>
    <w:rsid w:val="00CC1AF2"/>
    <w:rsid w:val="00CC1C6D"/>
    <w:rsid w:val="00CC3A14"/>
    <w:rsid w:val="00CC4012"/>
    <w:rsid w:val="00CC403F"/>
    <w:rsid w:val="00CC46D7"/>
    <w:rsid w:val="00CC4C7F"/>
    <w:rsid w:val="00CC4FE2"/>
    <w:rsid w:val="00CC5409"/>
    <w:rsid w:val="00CC5B46"/>
    <w:rsid w:val="00CC6227"/>
    <w:rsid w:val="00CC6DDA"/>
    <w:rsid w:val="00CC6FF1"/>
    <w:rsid w:val="00CC710F"/>
    <w:rsid w:val="00CC7156"/>
    <w:rsid w:val="00CC75D9"/>
    <w:rsid w:val="00CC7717"/>
    <w:rsid w:val="00CC78A5"/>
    <w:rsid w:val="00CC7907"/>
    <w:rsid w:val="00CD03B2"/>
    <w:rsid w:val="00CD0471"/>
    <w:rsid w:val="00CD06B1"/>
    <w:rsid w:val="00CD2018"/>
    <w:rsid w:val="00CD232A"/>
    <w:rsid w:val="00CD2348"/>
    <w:rsid w:val="00CD2393"/>
    <w:rsid w:val="00CD25B7"/>
    <w:rsid w:val="00CD2655"/>
    <w:rsid w:val="00CD30D1"/>
    <w:rsid w:val="00CD3363"/>
    <w:rsid w:val="00CD3386"/>
    <w:rsid w:val="00CD3AA1"/>
    <w:rsid w:val="00CD45CA"/>
    <w:rsid w:val="00CD47FB"/>
    <w:rsid w:val="00CD48E0"/>
    <w:rsid w:val="00CD4A7A"/>
    <w:rsid w:val="00CD4B0A"/>
    <w:rsid w:val="00CD4CA0"/>
    <w:rsid w:val="00CD5635"/>
    <w:rsid w:val="00CD572D"/>
    <w:rsid w:val="00CD5F9D"/>
    <w:rsid w:val="00CD6482"/>
    <w:rsid w:val="00CD6672"/>
    <w:rsid w:val="00CD6800"/>
    <w:rsid w:val="00CD6B14"/>
    <w:rsid w:val="00CD6FC6"/>
    <w:rsid w:val="00CD7108"/>
    <w:rsid w:val="00CD7A72"/>
    <w:rsid w:val="00CD7D29"/>
    <w:rsid w:val="00CE0629"/>
    <w:rsid w:val="00CE0B0E"/>
    <w:rsid w:val="00CE1305"/>
    <w:rsid w:val="00CE1667"/>
    <w:rsid w:val="00CE16DA"/>
    <w:rsid w:val="00CE1B9B"/>
    <w:rsid w:val="00CE23BD"/>
    <w:rsid w:val="00CE2705"/>
    <w:rsid w:val="00CE2734"/>
    <w:rsid w:val="00CE3009"/>
    <w:rsid w:val="00CE3D74"/>
    <w:rsid w:val="00CE3EFA"/>
    <w:rsid w:val="00CE41C3"/>
    <w:rsid w:val="00CE4293"/>
    <w:rsid w:val="00CE43A0"/>
    <w:rsid w:val="00CE44B2"/>
    <w:rsid w:val="00CE4CDB"/>
    <w:rsid w:val="00CE4D8A"/>
    <w:rsid w:val="00CE5416"/>
    <w:rsid w:val="00CE56F6"/>
    <w:rsid w:val="00CE5829"/>
    <w:rsid w:val="00CE5E94"/>
    <w:rsid w:val="00CE605A"/>
    <w:rsid w:val="00CE60E7"/>
    <w:rsid w:val="00CE621E"/>
    <w:rsid w:val="00CE6B15"/>
    <w:rsid w:val="00CE6C4E"/>
    <w:rsid w:val="00CE6F4A"/>
    <w:rsid w:val="00CE73C6"/>
    <w:rsid w:val="00CE79FD"/>
    <w:rsid w:val="00CF0A90"/>
    <w:rsid w:val="00CF0CD6"/>
    <w:rsid w:val="00CF14F6"/>
    <w:rsid w:val="00CF19D1"/>
    <w:rsid w:val="00CF1ABB"/>
    <w:rsid w:val="00CF2366"/>
    <w:rsid w:val="00CF2524"/>
    <w:rsid w:val="00CF2EC6"/>
    <w:rsid w:val="00CF316B"/>
    <w:rsid w:val="00CF4A3E"/>
    <w:rsid w:val="00CF4F85"/>
    <w:rsid w:val="00CF53D0"/>
    <w:rsid w:val="00CF5B42"/>
    <w:rsid w:val="00CF7639"/>
    <w:rsid w:val="00CF7780"/>
    <w:rsid w:val="00D00642"/>
    <w:rsid w:val="00D00BEF"/>
    <w:rsid w:val="00D00CEA"/>
    <w:rsid w:val="00D00DA1"/>
    <w:rsid w:val="00D00F96"/>
    <w:rsid w:val="00D00FEF"/>
    <w:rsid w:val="00D01AC3"/>
    <w:rsid w:val="00D01BF0"/>
    <w:rsid w:val="00D01D14"/>
    <w:rsid w:val="00D025A6"/>
    <w:rsid w:val="00D03515"/>
    <w:rsid w:val="00D039FD"/>
    <w:rsid w:val="00D03E78"/>
    <w:rsid w:val="00D043B6"/>
    <w:rsid w:val="00D04491"/>
    <w:rsid w:val="00D04E28"/>
    <w:rsid w:val="00D05694"/>
    <w:rsid w:val="00D057B0"/>
    <w:rsid w:val="00D0583A"/>
    <w:rsid w:val="00D058F7"/>
    <w:rsid w:val="00D05925"/>
    <w:rsid w:val="00D05CDA"/>
    <w:rsid w:val="00D06038"/>
    <w:rsid w:val="00D0636D"/>
    <w:rsid w:val="00D06803"/>
    <w:rsid w:val="00D06FB4"/>
    <w:rsid w:val="00D074BD"/>
    <w:rsid w:val="00D07ADD"/>
    <w:rsid w:val="00D07E08"/>
    <w:rsid w:val="00D10288"/>
    <w:rsid w:val="00D103FC"/>
    <w:rsid w:val="00D10794"/>
    <w:rsid w:val="00D10DA7"/>
    <w:rsid w:val="00D112B1"/>
    <w:rsid w:val="00D1162C"/>
    <w:rsid w:val="00D11682"/>
    <w:rsid w:val="00D117E3"/>
    <w:rsid w:val="00D117E8"/>
    <w:rsid w:val="00D1203C"/>
    <w:rsid w:val="00D121A3"/>
    <w:rsid w:val="00D12316"/>
    <w:rsid w:val="00D12AC2"/>
    <w:rsid w:val="00D12FFA"/>
    <w:rsid w:val="00D13863"/>
    <w:rsid w:val="00D14000"/>
    <w:rsid w:val="00D14358"/>
    <w:rsid w:val="00D1481E"/>
    <w:rsid w:val="00D1551A"/>
    <w:rsid w:val="00D15E0D"/>
    <w:rsid w:val="00D15E50"/>
    <w:rsid w:val="00D16136"/>
    <w:rsid w:val="00D16704"/>
    <w:rsid w:val="00D16B0F"/>
    <w:rsid w:val="00D16E54"/>
    <w:rsid w:val="00D17137"/>
    <w:rsid w:val="00D17455"/>
    <w:rsid w:val="00D17A23"/>
    <w:rsid w:val="00D203D1"/>
    <w:rsid w:val="00D2059B"/>
    <w:rsid w:val="00D2066E"/>
    <w:rsid w:val="00D20CDF"/>
    <w:rsid w:val="00D20D84"/>
    <w:rsid w:val="00D20F64"/>
    <w:rsid w:val="00D211E1"/>
    <w:rsid w:val="00D215E7"/>
    <w:rsid w:val="00D2166A"/>
    <w:rsid w:val="00D217CD"/>
    <w:rsid w:val="00D219AF"/>
    <w:rsid w:val="00D2264A"/>
    <w:rsid w:val="00D22A50"/>
    <w:rsid w:val="00D23131"/>
    <w:rsid w:val="00D23969"/>
    <w:rsid w:val="00D2436E"/>
    <w:rsid w:val="00D24667"/>
    <w:rsid w:val="00D248E4"/>
    <w:rsid w:val="00D24A94"/>
    <w:rsid w:val="00D2552D"/>
    <w:rsid w:val="00D2617D"/>
    <w:rsid w:val="00D2679C"/>
    <w:rsid w:val="00D275C8"/>
    <w:rsid w:val="00D278C1"/>
    <w:rsid w:val="00D27A2A"/>
    <w:rsid w:val="00D27B40"/>
    <w:rsid w:val="00D304E1"/>
    <w:rsid w:val="00D31637"/>
    <w:rsid w:val="00D31B12"/>
    <w:rsid w:val="00D32B3C"/>
    <w:rsid w:val="00D32D9D"/>
    <w:rsid w:val="00D3305C"/>
    <w:rsid w:val="00D33EB9"/>
    <w:rsid w:val="00D350CC"/>
    <w:rsid w:val="00D35448"/>
    <w:rsid w:val="00D360B4"/>
    <w:rsid w:val="00D366ED"/>
    <w:rsid w:val="00D36C6B"/>
    <w:rsid w:val="00D36F84"/>
    <w:rsid w:val="00D400E0"/>
    <w:rsid w:val="00D4015E"/>
    <w:rsid w:val="00D404EA"/>
    <w:rsid w:val="00D40737"/>
    <w:rsid w:val="00D40A90"/>
    <w:rsid w:val="00D41B35"/>
    <w:rsid w:val="00D41E6D"/>
    <w:rsid w:val="00D42064"/>
    <w:rsid w:val="00D42141"/>
    <w:rsid w:val="00D425A9"/>
    <w:rsid w:val="00D4394A"/>
    <w:rsid w:val="00D43F50"/>
    <w:rsid w:val="00D4457A"/>
    <w:rsid w:val="00D44C85"/>
    <w:rsid w:val="00D45802"/>
    <w:rsid w:val="00D459DE"/>
    <w:rsid w:val="00D45C6D"/>
    <w:rsid w:val="00D45DD1"/>
    <w:rsid w:val="00D462D5"/>
    <w:rsid w:val="00D46B67"/>
    <w:rsid w:val="00D46E97"/>
    <w:rsid w:val="00D46F55"/>
    <w:rsid w:val="00D47437"/>
    <w:rsid w:val="00D47A31"/>
    <w:rsid w:val="00D50101"/>
    <w:rsid w:val="00D50845"/>
    <w:rsid w:val="00D50EA9"/>
    <w:rsid w:val="00D511A3"/>
    <w:rsid w:val="00D511F1"/>
    <w:rsid w:val="00D5153C"/>
    <w:rsid w:val="00D52239"/>
    <w:rsid w:val="00D52DEB"/>
    <w:rsid w:val="00D536DC"/>
    <w:rsid w:val="00D53871"/>
    <w:rsid w:val="00D54382"/>
    <w:rsid w:val="00D545E0"/>
    <w:rsid w:val="00D54833"/>
    <w:rsid w:val="00D562AF"/>
    <w:rsid w:val="00D57547"/>
    <w:rsid w:val="00D57A15"/>
    <w:rsid w:val="00D57EF3"/>
    <w:rsid w:val="00D6052A"/>
    <w:rsid w:val="00D61332"/>
    <w:rsid w:val="00D613C9"/>
    <w:rsid w:val="00D6162B"/>
    <w:rsid w:val="00D61749"/>
    <w:rsid w:val="00D61B39"/>
    <w:rsid w:val="00D623A3"/>
    <w:rsid w:val="00D627DF"/>
    <w:rsid w:val="00D62D5F"/>
    <w:rsid w:val="00D62D72"/>
    <w:rsid w:val="00D642BA"/>
    <w:rsid w:val="00D644A9"/>
    <w:rsid w:val="00D64557"/>
    <w:rsid w:val="00D6485A"/>
    <w:rsid w:val="00D64CEA"/>
    <w:rsid w:val="00D6509E"/>
    <w:rsid w:val="00D65391"/>
    <w:rsid w:val="00D6563E"/>
    <w:rsid w:val="00D6568E"/>
    <w:rsid w:val="00D65924"/>
    <w:rsid w:val="00D6600D"/>
    <w:rsid w:val="00D66189"/>
    <w:rsid w:val="00D66EA4"/>
    <w:rsid w:val="00D67E62"/>
    <w:rsid w:val="00D705B3"/>
    <w:rsid w:val="00D70750"/>
    <w:rsid w:val="00D71003"/>
    <w:rsid w:val="00D717D4"/>
    <w:rsid w:val="00D7181F"/>
    <w:rsid w:val="00D71D0E"/>
    <w:rsid w:val="00D728B5"/>
    <w:rsid w:val="00D72C0D"/>
    <w:rsid w:val="00D72FC2"/>
    <w:rsid w:val="00D73531"/>
    <w:rsid w:val="00D73638"/>
    <w:rsid w:val="00D73885"/>
    <w:rsid w:val="00D74793"/>
    <w:rsid w:val="00D74EC0"/>
    <w:rsid w:val="00D75757"/>
    <w:rsid w:val="00D758FB"/>
    <w:rsid w:val="00D75E71"/>
    <w:rsid w:val="00D765C0"/>
    <w:rsid w:val="00D76A45"/>
    <w:rsid w:val="00D77263"/>
    <w:rsid w:val="00D777C8"/>
    <w:rsid w:val="00D77AEC"/>
    <w:rsid w:val="00D77C77"/>
    <w:rsid w:val="00D8051F"/>
    <w:rsid w:val="00D807D2"/>
    <w:rsid w:val="00D80802"/>
    <w:rsid w:val="00D8081F"/>
    <w:rsid w:val="00D80B26"/>
    <w:rsid w:val="00D8103A"/>
    <w:rsid w:val="00D81470"/>
    <w:rsid w:val="00D8194C"/>
    <w:rsid w:val="00D81C6E"/>
    <w:rsid w:val="00D81CA1"/>
    <w:rsid w:val="00D81E4F"/>
    <w:rsid w:val="00D827DA"/>
    <w:rsid w:val="00D831AC"/>
    <w:rsid w:val="00D834A0"/>
    <w:rsid w:val="00D83A6E"/>
    <w:rsid w:val="00D841C4"/>
    <w:rsid w:val="00D843F9"/>
    <w:rsid w:val="00D84511"/>
    <w:rsid w:val="00D8470B"/>
    <w:rsid w:val="00D85277"/>
    <w:rsid w:val="00D85484"/>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5BF"/>
    <w:rsid w:val="00D916D1"/>
    <w:rsid w:val="00D9178D"/>
    <w:rsid w:val="00D91C7D"/>
    <w:rsid w:val="00D9203E"/>
    <w:rsid w:val="00D92374"/>
    <w:rsid w:val="00D926CC"/>
    <w:rsid w:val="00D926D9"/>
    <w:rsid w:val="00D92894"/>
    <w:rsid w:val="00D92954"/>
    <w:rsid w:val="00D929E6"/>
    <w:rsid w:val="00D92EBC"/>
    <w:rsid w:val="00D931FC"/>
    <w:rsid w:val="00D934A1"/>
    <w:rsid w:val="00D9358E"/>
    <w:rsid w:val="00D93BE5"/>
    <w:rsid w:val="00D93E56"/>
    <w:rsid w:val="00D94266"/>
    <w:rsid w:val="00D942E5"/>
    <w:rsid w:val="00D94555"/>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1226"/>
    <w:rsid w:val="00DA177E"/>
    <w:rsid w:val="00DA1D15"/>
    <w:rsid w:val="00DA1EC4"/>
    <w:rsid w:val="00DA27E4"/>
    <w:rsid w:val="00DA3252"/>
    <w:rsid w:val="00DA32E5"/>
    <w:rsid w:val="00DA398E"/>
    <w:rsid w:val="00DA3C94"/>
    <w:rsid w:val="00DA4453"/>
    <w:rsid w:val="00DA460E"/>
    <w:rsid w:val="00DA5156"/>
    <w:rsid w:val="00DA5289"/>
    <w:rsid w:val="00DA5900"/>
    <w:rsid w:val="00DA5A34"/>
    <w:rsid w:val="00DA5A89"/>
    <w:rsid w:val="00DA5C5B"/>
    <w:rsid w:val="00DA5D00"/>
    <w:rsid w:val="00DA5D7C"/>
    <w:rsid w:val="00DA66CE"/>
    <w:rsid w:val="00DA6A5C"/>
    <w:rsid w:val="00DA6CB3"/>
    <w:rsid w:val="00DA7310"/>
    <w:rsid w:val="00DA7719"/>
    <w:rsid w:val="00DA7B90"/>
    <w:rsid w:val="00DB062F"/>
    <w:rsid w:val="00DB07BB"/>
    <w:rsid w:val="00DB0B88"/>
    <w:rsid w:val="00DB0FBA"/>
    <w:rsid w:val="00DB1188"/>
    <w:rsid w:val="00DB2517"/>
    <w:rsid w:val="00DB2999"/>
    <w:rsid w:val="00DB35B3"/>
    <w:rsid w:val="00DB36BD"/>
    <w:rsid w:val="00DB3770"/>
    <w:rsid w:val="00DB38B0"/>
    <w:rsid w:val="00DB3CFA"/>
    <w:rsid w:val="00DB3FE4"/>
    <w:rsid w:val="00DB4541"/>
    <w:rsid w:val="00DB4872"/>
    <w:rsid w:val="00DB499B"/>
    <w:rsid w:val="00DB4BAE"/>
    <w:rsid w:val="00DB4E7C"/>
    <w:rsid w:val="00DB57E1"/>
    <w:rsid w:val="00DB5B72"/>
    <w:rsid w:val="00DB67BA"/>
    <w:rsid w:val="00DB6A6A"/>
    <w:rsid w:val="00DB6CEF"/>
    <w:rsid w:val="00DB6E47"/>
    <w:rsid w:val="00DB6F2A"/>
    <w:rsid w:val="00DB722E"/>
    <w:rsid w:val="00DB74FC"/>
    <w:rsid w:val="00DB797A"/>
    <w:rsid w:val="00DB7A29"/>
    <w:rsid w:val="00DC01C4"/>
    <w:rsid w:val="00DC08CC"/>
    <w:rsid w:val="00DC0A68"/>
    <w:rsid w:val="00DC0AB5"/>
    <w:rsid w:val="00DC0B39"/>
    <w:rsid w:val="00DC110A"/>
    <w:rsid w:val="00DC122D"/>
    <w:rsid w:val="00DC12EB"/>
    <w:rsid w:val="00DC16B9"/>
    <w:rsid w:val="00DC1A20"/>
    <w:rsid w:val="00DC1C12"/>
    <w:rsid w:val="00DC1C9F"/>
    <w:rsid w:val="00DC1FEC"/>
    <w:rsid w:val="00DC233A"/>
    <w:rsid w:val="00DC24FD"/>
    <w:rsid w:val="00DC2690"/>
    <w:rsid w:val="00DC296D"/>
    <w:rsid w:val="00DC2F2A"/>
    <w:rsid w:val="00DC339D"/>
    <w:rsid w:val="00DC37F6"/>
    <w:rsid w:val="00DC3C3A"/>
    <w:rsid w:val="00DC4D31"/>
    <w:rsid w:val="00DC53BE"/>
    <w:rsid w:val="00DC578B"/>
    <w:rsid w:val="00DC592B"/>
    <w:rsid w:val="00DC78ED"/>
    <w:rsid w:val="00DD0A9F"/>
    <w:rsid w:val="00DD0EED"/>
    <w:rsid w:val="00DD17E2"/>
    <w:rsid w:val="00DD187C"/>
    <w:rsid w:val="00DD1C7B"/>
    <w:rsid w:val="00DD27C4"/>
    <w:rsid w:val="00DD2EDF"/>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A27"/>
    <w:rsid w:val="00DD6F9E"/>
    <w:rsid w:val="00DD71A1"/>
    <w:rsid w:val="00DD7761"/>
    <w:rsid w:val="00DD77A8"/>
    <w:rsid w:val="00DD7818"/>
    <w:rsid w:val="00DD7DF6"/>
    <w:rsid w:val="00DE0B62"/>
    <w:rsid w:val="00DE1311"/>
    <w:rsid w:val="00DE180E"/>
    <w:rsid w:val="00DE19AB"/>
    <w:rsid w:val="00DE201B"/>
    <w:rsid w:val="00DE2373"/>
    <w:rsid w:val="00DE2E6E"/>
    <w:rsid w:val="00DE30F4"/>
    <w:rsid w:val="00DE3B94"/>
    <w:rsid w:val="00DE3D5B"/>
    <w:rsid w:val="00DE4390"/>
    <w:rsid w:val="00DE491A"/>
    <w:rsid w:val="00DE4A70"/>
    <w:rsid w:val="00DE5603"/>
    <w:rsid w:val="00DE6AF2"/>
    <w:rsid w:val="00DE7AD3"/>
    <w:rsid w:val="00DE7FB3"/>
    <w:rsid w:val="00DF08A9"/>
    <w:rsid w:val="00DF0B84"/>
    <w:rsid w:val="00DF0C06"/>
    <w:rsid w:val="00DF0F61"/>
    <w:rsid w:val="00DF16BF"/>
    <w:rsid w:val="00DF176B"/>
    <w:rsid w:val="00DF21D1"/>
    <w:rsid w:val="00DF371D"/>
    <w:rsid w:val="00DF3C73"/>
    <w:rsid w:val="00DF3D5D"/>
    <w:rsid w:val="00DF4294"/>
    <w:rsid w:val="00DF4457"/>
    <w:rsid w:val="00DF4E6A"/>
    <w:rsid w:val="00DF5709"/>
    <w:rsid w:val="00DF5A92"/>
    <w:rsid w:val="00DF60E8"/>
    <w:rsid w:val="00DF6B1F"/>
    <w:rsid w:val="00DF735B"/>
    <w:rsid w:val="00DF74AE"/>
    <w:rsid w:val="00DF767D"/>
    <w:rsid w:val="00DF76C1"/>
    <w:rsid w:val="00DF77CF"/>
    <w:rsid w:val="00DF7BE6"/>
    <w:rsid w:val="00DF7D3E"/>
    <w:rsid w:val="00E00620"/>
    <w:rsid w:val="00E0068A"/>
    <w:rsid w:val="00E012DA"/>
    <w:rsid w:val="00E013B9"/>
    <w:rsid w:val="00E0147A"/>
    <w:rsid w:val="00E018D7"/>
    <w:rsid w:val="00E01C36"/>
    <w:rsid w:val="00E0228F"/>
    <w:rsid w:val="00E027EC"/>
    <w:rsid w:val="00E02AB6"/>
    <w:rsid w:val="00E03186"/>
    <w:rsid w:val="00E0336D"/>
    <w:rsid w:val="00E0370C"/>
    <w:rsid w:val="00E04BCE"/>
    <w:rsid w:val="00E05184"/>
    <w:rsid w:val="00E0545A"/>
    <w:rsid w:val="00E05696"/>
    <w:rsid w:val="00E056AE"/>
    <w:rsid w:val="00E057C6"/>
    <w:rsid w:val="00E05BC5"/>
    <w:rsid w:val="00E05E5A"/>
    <w:rsid w:val="00E065A9"/>
    <w:rsid w:val="00E06CBA"/>
    <w:rsid w:val="00E071AA"/>
    <w:rsid w:val="00E07227"/>
    <w:rsid w:val="00E072CB"/>
    <w:rsid w:val="00E075DA"/>
    <w:rsid w:val="00E0763B"/>
    <w:rsid w:val="00E07A4F"/>
    <w:rsid w:val="00E07C42"/>
    <w:rsid w:val="00E07DE0"/>
    <w:rsid w:val="00E07E52"/>
    <w:rsid w:val="00E07EA6"/>
    <w:rsid w:val="00E10285"/>
    <w:rsid w:val="00E10947"/>
    <w:rsid w:val="00E10C79"/>
    <w:rsid w:val="00E11C89"/>
    <w:rsid w:val="00E120C5"/>
    <w:rsid w:val="00E124E2"/>
    <w:rsid w:val="00E126E3"/>
    <w:rsid w:val="00E129E3"/>
    <w:rsid w:val="00E12CAB"/>
    <w:rsid w:val="00E12F38"/>
    <w:rsid w:val="00E14139"/>
    <w:rsid w:val="00E1446D"/>
    <w:rsid w:val="00E14ED0"/>
    <w:rsid w:val="00E14F31"/>
    <w:rsid w:val="00E15224"/>
    <w:rsid w:val="00E1527F"/>
    <w:rsid w:val="00E1547A"/>
    <w:rsid w:val="00E15622"/>
    <w:rsid w:val="00E156E0"/>
    <w:rsid w:val="00E15A36"/>
    <w:rsid w:val="00E15A4E"/>
    <w:rsid w:val="00E15B56"/>
    <w:rsid w:val="00E15EF1"/>
    <w:rsid w:val="00E16103"/>
    <w:rsid w:val="00E16186"/>
    <w:rsid w:val="00E16804"/>
    <w:rsid w:val="00E16B3C"/>
    <w:rsid w:val="00E16BA3"/>
    <w:rsid w:val="00E16F2B"/>
    <w:rsid w:val="00E16FD5"/>
    <w:rsid w:val="00E1713D"/>
    <w:rsid w:val="00E172EA"/>
    <w:rsid w:val="00E175DA"/>
    <w:rsid w:val="00E17837"/>
    <w:rsid w:val="00E17AA4"/>
    <w:rsid w:val="00E17E6F"/>
    <w:rsid w:val="00E211AC"/>
    <w:rsid w:val="00E21239"/>
    <w:rsid w:val="00E2165B"/>
    <w:rsid w:val="00E218C0"/>
    <w:rsid w:val="00E232D1"/>
    <w:rsid w:val="00E232DE"/>
    <w:rsid w:val="00E23678"/>
    <w:rsid w:val="00E2399D"/>
    <w:rsid w:val="00E23B7D"/>
    <w:rsid w:val="00E23B89"/>
    <w:rsid w:val="00E23BF9"/>
    <w:rsid w:val="00E241AC"/>
    <w:rsid w:val="00E24812"/>
    <w:rsid w:val="00E24A25"/>
    <w:rsid w:val="00E2569A"/>
    <w:rsid w:val="00E25885"/>
    <w:rsid w:val="00E25BC1"/>
    <w:rsid w:val="00E25EE8"/>
    <w:rsid w:val="00E26F98"/>
    <w:rsid w:val="00E2766E"/>
    <w:rsid w:val="00E27DBA"/>
    <w:rsid w:val="00E27ED5"/>
    <w:rsid w:val="00E304BE"/>
    <w:rsid w:val="00E30869"/>
    <w:rsid w:val="00E30B36"/>
    <w:rsid w:val="00E30F98"/>
    <w:rsid w:val="00E319A8"/>
    <w:rsid w:val="00E31DDE"/>
    <w:rsid w:val="00E31EE2"/>
    <w:rsid w:val="00E322E6"/>
    <w:rsid w:val="00E32A1D"/>
    <w:rsid w:val="00E32CD9"/>
    <w:rsid w:val="00E32DA0"/>
    <w:rsid w:val="00E32F01"/>
    <w:rsid w:val="00E32F9C"/>
    <w:rsid w:val="00E33D86"/>
    <w:rsid w:val="00E33DFA"/>
    <w:rsid w:val="00E33F52"/>
    <w:rsid w:val="00E34386"/>
    <w:rsid w:val="00E34522"/>
    <w:rsid w:val="00E34CBA"/>
    <w:rsid w:val="00E3505A"/>
    <w:rsid w:val="00E350CB"/>
    <w:rsid w:val="00E352FB"/>
    <w:rsid w:val="00E3537B"/>
    <w:rsid w:val="00E356E9"/>
    <w:rsid w:val="00E35C11"/>
    <w:rsid w:val="00E36AC7"/>
    <w:rsid w:val="00E37223"/>
    <w:rsid w:val="00E37660"/>
    <w:rsid w:val="00E37D89"/>
    <w:rsid w:val="00E37DBF"/>
    <w:rsid w:val="00E401F7"/>
    <w:rsid w:val="00E4065F"/>
    <w:rsid w:val="00E408AD"/>
    <w:rsid w:val="00E40FB1"/>
    <w:rsid w:val="00E4162F"/>
    <w:rsid w:val="00E4182E"/>
    <w:rsid w:val="00E42BB3"/>
    <w:rsid w:val="00E42CE4"/>
    <w:rsid w:val="00E432B9"/>
    <w:rsid w:val="00E432E1"/>
    <w:rsid w:val="00E437E6"/>
    <w:rsid w:val="00E438BD"/>
    <w:rsid w:val="00E44034"/>
    <w:rsid w:val="00E44965"/>
    <w:rsid w:val="00E44D6D"/>
    <w:rsid w:val="00E45AF3"/>
    <w:rsid w:val="00E460A9"/>
    <w:rsid w:val="00E471C3"/>
    <w:rsid w:val="00E47C8B"/>
    <w:rsid w:val="00E5094A"/>
    <w:rsid w:val="00E50BBD"/>
    <w:rsid w:val="00E513CC"/>
    <w:rsid w:val="00E515D2"/>
    <w:rsid w:val="00E51B41"/>
    <w:rsid w:val="00E52375"/>
    <w:rsid w:val="00E5248C"/>
    <w:rsid w:val="00E528B3"/>
    <w:rsid w:val="00E52A73"/>
    <w:rsid w:val="00E52A81"/>
    <w:rsid w:val="00E534E9"/>
    <w:rsid w:val="00E535C3"/>
    <w:rsid w:val="00E53878"/>
    <w:rsid w:val="00E53B02"/>
    <w:rsid w:val="00E53F04"/>
    <w:rsid w:val="00E5412C"/>
    <w:rsid w:val="00E541A5"/>
    <w:rsid w:val="00E5448D"/>
    <w:rsid w:val="00E54858"/>
    <w:rsid w:val="00E54BBB"/>
    <w:rsid w:val="00E54E07"/>
    <w:rsid w:val="00E54E54"/>
    <w:rsid w:val="00E54E55"/>
    <w:rsid w:val="00E5506B"/>
    <w:rsid w:val="00E5511B"/>
    <w:rsid w:val="00E558DC"/>
    <w:rsid w:val="00E560B5"/>
    <w:rsid w:val="00E56504"/>
    <w:rsid w:val="00E565A9"/>
    <w:rsid w:val="00E5665A"/>
    <w:rsid w:val="00E5669E"/>
    <w:rsid w:val="00E57511"/>
    <w:rsid w:val="00E57C1A"/>
    <w:rsid w:val="00E601D9"/>
    <w:rsid w:val="00E602A2"/>
    <w:rsid w:val="00E60388"/>
    <w:rsid w:val="00E6091E"/>
    <w:rsid w:val="00E610C2"/>
    <w:rsid w:val="00E61291"/>
    <w:rsid w:val="00E61453"/>
    <w:rsid w:val="00E6149A"/>
    <w:rsid w:val="00E614F5"/>
    <w:rsid w:val="00E61738"/>
    <w:rsid w:val="00E617B0"/>
    <w:rsid w:val="00E62011"/>
    <w:rsid w:val="00E62104"/>
    <w:rsid w:val="00E62410"/>
    <w:rsid w:val="00E6267D"/>
    <w:rsid w:val="00E6274A"/>
    <w:rsid w:val="00E62E89"/>
    <w:rsid w:val="00E630F4"/>
    <w:rsid w:val="00E63263"/>
    <w:rsid w:val="00E63401"/>
    <w:rsid w:val="00E6353C"/>
    <w:rsid w:val="00E6355F"/>
    <w:rsid w:val="00E63C39"/>
    <w:rsid w:val="00E6434C"/>
    <w:rsid w:val="00E6437B"/>
    <w:rsid w:val="00E645C5"/>
    <w:rsid w:val="00E64E8E"/>
    <w:rsid w:val="00E664A1"/>
    <w:rsid w:val="00E66993"/>
    <w:rsid w:val="00E70192"/>
    <w:rsid w:val="00E710EE"/>
    <w:rsid w:val="00E712A6"/>
    <w:rsid w:val="00E715BF"/>
    <w:rsid w:val="00E71B2D"/>
    <w:rsid w:val="00E71E2B"/>
    <w:rsid w:val="00E720DE"/>
    <w:rsid w:val="00E721BB"/>
    <w:rsid w:val="00E72474"/>
    <w:rsid w:val="00E724D8"/>
    <w:rsid w:val="00E72578"/>
    <w:rsid w:val="00E72832"/>
    <w:rsid w:val="00E72FE9"/>
    <w:rsid w:val="00E73C64"/>
    <w:rsid w:val="00E73E0A"/>
    <w:rsid w:val="00E74323"/>
    <w:rsid w:val="00E74736"/>
    <w:rsid w:val="00E751F8"/>
    <w:rsid w:val="00E75DE9"/>
    <w:rsid w:val="00E761BB"/>
    <w:rsid w:val="00E76856"/>
    <w:rsid w:val="00E76D8E"/>
    <w:rsid w:val="00E771EF"/>
    <w:rsid w:val="00E803B7"/>
    <w:rsid w:val="00E80430"/>
    <w:rsid w:val="00E808F4"/>
    <w:rsid w:val="00E80DE3"/>
    <w:rsid w:val="00E812C1"/>
    <w:rsid w:val="00E812C2"/>
    <w:rsid w:val="00E8167D"/>
    <w:rsid w:val="00E8178B"/>
    <w:rsid w:val="00E81870"/>
    <w:rsid w:val="00E81A14"/>
    <w:rsid w:val="00E832BF"/>
    <w:rsid w:val="00E83CC7"/>
    <w:rsid w:val="00E845D0"/>
    <w:rsid w:val="00E8512F"/>
    <w:rsid w:val="00E853AA"/>
    <w:rsid w:val="00E856F7"/>
    <w:rsid w:val="00E85B35"/>
    <w:rsid w:val="00E85C39"/>
    <w:rsid w:val="00E85F10"/>
    <w:rsid w:val="00E860EB"/>
    <w:rsid w:val="00E86621"/>
    <w:rsid w:val="00E8696A"/>
    <w:rsid w:val="00E8699D"/>
    <w:rsid w:val="00E86A21"/>
    <w:rsid w:val="00E86AEE"/>
    <w:rsid w:val="00E86D7E"/>
    <w:rsid w:val="00E87240"/>
    <w:rsid w:val="00E87358"/>
    <w:rsid w:val="00E874FD"/>
    <w:rsid w:val="00E87521"/>
    <w:rsid w:val="00E90ABB"/>
    <w:rsid w:val="00E912EE"/>
    <w:rsid w:val="00E91607"/>
    <w:rsid w:val="00E916C6"/>
    <w:rsid w:val="00E91CE8"/>
    <w:rsid w:val="00E91D67"/>
    <w:rsid w:val="00E91F46"/>
    <w:rsid w:val="00E922B6"/>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FF7"/>
    <w:rsid w:val="00E97823"/>
    <w:rsid w:val="00E979B8"/>
    <w:rsid w:val="00EA0737"/>
    <w:rsid w:val="00EA075D"/>
    <w:rsid w:val="00EA0BEB"/>
    <w:rsid w:val="00EA1124"/>
    <w:rsid w:val="00EA15C8"/>
    <w:rsid w:val="00EA19A3"/>
    <w:rsid w:val="00EA1D29"/>
    <w:rsid w:val="00EA213C"/>
    <w:rsid w:val="00EA213F"/>
    <w:rsid w:val="00EA28ED"/>
    <w:rsid w:val="00EA2B31"/>
    <w:rsid w:val="00EA2D28"/>
    <w:rsid w:val="00EA2DEE"/>
    <w:rsid w:val="00EA3373"/>
    <w:rsid w:val="00EA337D"/>
    <w:rsid w:val="00EA346F"/>
    <w:rsid w:val="00EA3C6F"/>
    <w:rsid w:val="00EA58C7"/>
    <w:rsid w:val="00EA5CCE"/>
    <w:rsid w:val="00EA6179"/>
    <w:rsid w:val="00EA61C4"/>
    <w:rsid w:val="00EA61D3"/>
    <w:rsid w:val="00EA7486"/>
    <w:rsid w:val="00EA79BE"/>
    <w:rsid w:val="00EA7A4B"/>
    <w:rsid w:val="00EA7C63"/>
    <w:rsid w:val="00EA7E44"/>
    <w:rsid w:val="00EB049E"/>
    <w:rsid w:val="00EB04A5"/>
    <w:rsid w:val="00EB1221"/>
    <w:rsid w:val="00EB188D"/>
    <w:rsid w:val="00EB2042"/>
    <w:rsid w:val="00EB24CB"/>
    <w:rsid w:val="00EB24EF"/>
    <w:rsid w:val="00EB253E"/>
    <w:rsid w:val="00EB27CE"/>
    <w:rsid w:val="00EB2CB4"/>
    <w:rsid w:val="00EB2DF9"/>
    <w:rsid w:val="00EB311E"/>
    <w:rsid w:val="00EB32E0"/>
    <w:rsid w:val="00EB3517"/>
    <w:rsid w:val="00EB3965"/>
    <w:rsid w:val="00EB3AFC"/>
    <w:rsid w:val="00EB3CA7"/>
    <w:rsid w:val="00EB4514"/>
    <w:rsid w:val="00EB514D"/>
    <w:rsid w:val="00EB7287"/>
    <w:rsid w:val="00EB77C3"/>
    <w:rsid w:val="00EB7940"/>
    <w:rsid w:val="00EB7DE0"/>
    <w:rsid w:val="00EC01F2"/>
    <w:rsid w:val="00EC03C9"/>
    <w:rsid w:val="00EC0489"/>
    <w:rsid w:val="00EC063C"/>
    <w:rsid w:val="00EC0A70"/>
    <w:rsid w:val="00EC0AAD"/>
    <w:rsid w:val="00EC0FE1"/>
    <w:rsid w:val="00EC125D"/>
    <w:rsid w:val="00EC17FB"/>
    <w:rsid w:val="00EC1AF3"/>
    <w:rsid w:val="00EC1C08"/>
    <w:rsid w:val="00EC1C8A"/>
    <w:rsid w:val="00EC1D44"/>
    <w:rsid w:val="00EC1E18"/>
    <w:rsid w:val="00EC203F"/>
    <w:rsid w:val="00EC20B9"/>
    <w:rsid w:val="00EC2829"/>
    <w:rsid w:val="00EC2C6A"/>
    <w:rsid w:val="00EC2D1B"/>
    <w:rsid w:val="00EC32F0"/>
    <w:rsid w:val="00EC38AD"/>
    <w:rsid w:val="00EC38BE"/>
    <w:rsid w:val="00EC39B3"/>
    <w:rsid w:val="00EC3F36"/>
    <w:rsid w:val="00EC404E"/>
    <w:rsid w:val="00EC4B33"/>
    <w:rsid w:val="00EC4C76"/>
    <w:rsid w:val="00EC5071"/>
    <w:rsid w:val="00EC50BF"/>
    <w:rsid w:val="00EC51B5"/>
    <w:rsid w:val="00EC55B8"/>
    <w:rsid w:val="00EC5646"/>
    <w:rsid w:val="00EC58AA"/>
    <w:rsid w:val="00EC5CB6"/>
    <w:rsid w:val="00EC5CD0"/>
    <w:rsid w:val="00EC5E7A"/>
    <w:rsid w:val="00EC6055"/>
    <w:rsid w:val="00EC6712"/>
    <w:rsid w:val="00EC6790"/>
    <w:rsid w:val="00EC6B55"/>
    <w:rsid w:val="00EC6E9E"/>
    <w:rsid w:val="00EC70DE"/>
    <w:rsid w:val="00EC71CA"/>
    <w:rsid w:val="00EC734C"/>
    <w:rsid w:val="00EC7422"/>
    <w:rsid w:val="00EC78C1"/>
    <w:rsid w:val="00EC7B8F"/>
    <w:rsid w:val="00EC7C91"/>
    <w:rsid w:val="00ED075F"/>
    <w:rsid w:val="00ED0B34"/>
    <w:rsid w:val="00ED0B6D"/>
    <w:rsid w:val="00ED1100"/>
    <w:rsid w:val="00ED1478"/>
    <w:rsid w:val="00ED161E"/>
    <w:rsid w:val="00ED17D0"/>
    <w:rsid w:val="00ED24D4"/>
    <w:rsid w:val="00ED2914"/>
    <w:rsid w:val="00ED29A5"/>
    <w:rsid w:val="00ED2FFF"/>
    <w:rsid w:val="00ED3343"/>
    <w:rsid w:val="00ED34B6"/>
    <w:rsid w:val="00ED35C6"/>
    <w:rsid w:val="00ED35FA"/>
    <w:rsid w:val="00ED37C9"/>
    <w:rsid w:val="00ED401D"/>
    <w:rsid w:val="00ED49D6"/>
    <w:rsid w:val="00ED4C61"/>
    <w:rsid w:val="00ED51B8"/>
    <w:rsid w:val="00ED55DA"/>
    <w:rsid w:val="00ED5F0E"/>
    <w:rsid w:val="00ED6497"/>
    <w:rsid w:val="00ED6A12"/>
    <w:rsid w:val="00ED76A8"/>
    <w:rsid w:val="00EE0694"/>
    <w:rsid w:val="00EE0A02"/>
    <w:rsid w:val="00EE0B8E"/>
    <w:rsid w:val="00EE0EB1"/>
    <w:rsid w:val="00EE0F04"/>
    <w:rsid w:val="00EE118A"/>
    <w:rsid w:val="00EE130E"/>
    <w:rsid w:val="00EE1854"/>
    <w:rsid w:val="00EE187A"/>
    <w:rsid w:val="00EE1C3D"/>
    <w:rsid w:val="00EE233C"/>
    <w:rsid w:val="00EE32A8"/>
    <w:rsid w:val="00EE3D84"/>
    <w:rsid w:val="00EE40F9"/>
    <w:rsid w:val="00EE4839"/>
    <w:rsid w:val="00EE498D"/>
    <w:rsid w:val="00EE4D9F"/>
    <w:rsid w:val="00EE51DF"/>
    <w:rsid w:val="00EE524A"/>
    <w:rsid w:val="00EE5346"/>
    <w:rsid w:val="00EE5C44"/>
    <w:rsid w:val="00EE6159"/>
    <w:rsid w:val="00EE75A8"/>
    <w:rsid w:val="00EE780F"/>
    <w:rsid w:val="00EE7A21"/>
    <w:rsid w:val="00EE7A57"/>
    <w:rsid w:val="00EE7CB2"/>
    <w:rsid w:val="00EF027C"/>
    <w:rsid w:val="00EF0B78"/>
    <w:rsid w:val="00EF0B8D"/>
    <w:rsid w:val="00EF0F3E"/>
    <w:rsid w:val="00EF16AF"/>
    <w:rsid w:val="00EF1826"/>
    <w:rsid w:val="00EF18B7"/>
    <w:rsid w:val="00EF1C18"/>
    <w:rsid w:val="00EF1EF8"/>
    <w:rsid w:val="00EF2CF9"/>
    <w:rsid w:val="00EF2E3F"/>
    <w:rsid w:val="00EF2FEB"/>
    <w:rsid w:val="00EF3154"/>
    <w:rsid w:val="00EF3319"/>
    <w:rsid w:val="00EF3DE8"/>
    <w:rsid w:val="00EF3F15"/>
    <w:rsid w:val="00EF3F50"/>
    <w:rsid w:val="00EF4172"/>
    <w:rsid w:val="00EF46E4"/>
    <w:rsid w:val="00EF4DC6"/>
    <w:rsid w:val="00EF50A2"/>
    <w:rsid w:val="00EF53E4"/>
    <w:rsid w:val="00EF56FD"/>
    <w:rsid w:val="00EF5D7F"/>
    <w:rsid w:val="00EF6C2A"/>
    <w:rsid w:val="00EF6C9F"/>
    <w:rsid w:val="00EF71B9"/>
    <w:rsid w:val="00EF73A7"/>
    <w:rsid w:val="00EF7B18"/>
    <w:rsid w:val="00F001F2"/>
    <w:rsid w:val="00F0081B"/>
    <w:rsid w:val="00F01FA3"/>
    <w:rsid w:val="00F022E2"/>
    <w:rsid w:val="00F02949"/>
    <w:rsid w:val="00F02E17"/>
    <w:rsid w:val="00F0305D"/>
    <w:rsid w:val="00F034D8"/>
    <w:rsid w:val="00F03DC7"/>
    <w:rsid w:val="00F046B8"/>
    <w:rsid w:val="00F04ACF"/>
    <w:rsid w:val="00F04CC5"/>
    <w:rsid w:val="00F051CA"/>
    <w:rsid w:val="00F056C6"/>
    <w:rsid w:val="00F0576A"/>
    <w:rsid w:val="00F05962"/>
    <w:rsid w:val="00F05A12"/>
    <w:rsid w:val="00F060E9"/>
    <w:rsid w:val="00F0612D"/>
    <w:rsid w:val="00F07391"/>
    <w:rsid w:val="00F0755A"/>
    <w:rsid w:val="00F07D04"/>
    <w:rsid w:val="00F07F5F"/>
    <w:rsid w:val="00F10979"/>
    <w:rsid w:val="00F11344"/>
    <w:rsid w:val="00F119B9"/>
    <w:rsid w:val="00F12229"/>
    <w:rsid w:val="00F12243"/>
    <w:rsid w:val="00F12B7C"/>
    <w:rsid w:val="00F12C5F"/>
    <w:rsid w:val="00F13931"/>
    <w:rsid w:val="00F139A8"/>
    <w:rsid w:val="00F13C1E"/>
    <w:rsid w:val="00F142A4"/>
    <w:rsid w:val="00F1528C"/>
    <w:rsid w:val="00F15867"/>
    <w:rsid w:val="00F15CB4"/>
    <w:rsid w:val="00F16302"/>
    <w:rsid w:val="00F16CFA"/>
    <w:rsid w:val="00F1711E"/>
    <w:rsid w:val="00F17473"/>
    <w:rsid w:val="00F17ED8"/>
    <w:rsid w:val="00F20539"/>
    <w:rsid w:val="00F20552"/>
    <w:rsid w:val="00F20A51"/>
    <w:rsid w:val="00F20C52"/>
    <w:rsid w:val="00F2129D"/>
    <w:rsid w:val="00F21601"/>
    <w:rsid w:val="00F2343B"/>
    <w:rsid w:val="00F23584"/>
    <w:rsid w:val="00F23597"/>
    <w:rsid w:val="00F23863"/>
    <w:rsid w:val="00F23CBD"/>
    <w:rsid w:val="00F24378"/>
    <w:rsid w:val="00F24785"/>
    <w:rsid w:val="00F248C9"/>
    <w:rsid w:val="00F24D61"/>
    <w:rsid w:val="00F25257"/>
    <w:rsid w:val="00F25272"/>
    <w:rsid w:val="00F2552C"/>
    <w:rsid w:val="00F26107"/>
    <w:rsid w:val="00F261C3"/>
    <w:rsid w:val="00F26336"/>
    <w:rsid w:val="00F2651E"/>
    <w:rsid w:val="00F266F8"/>
    <w:rsid w:val="00F2697D"/>
    <w:rsid w:val="00F26C5A"/>
    <w:rsid w:val="00F26F56"/>
    <w:rsid w:val="00F2758A"/>
    <w:rsid w:val="00F27984"/>
    <w:rsid w:val="00F279E7"/>
    <w:rsid w:val="00F3005C"/>
    <w:rsid w:val="00F301CB"/>
    <w:rsid w:val="00F3020E"/>
    <w:rsid w:val="00F3107B"/>
    <w:rsid w:val="00F31256"/>
    <w:rsid w:val="00F31506"/>
    <w:rsid w:val="00F3178B"/>
    <w:rsid w:val="00F31E0D"/>
    <w:rsid w:val="00F31E6C"/>
    <w:rsid w:val="00F32190"/>
    <w:rsid w:val="00F32A8A"/>
    <w:rsid w:val="00F32B5F"/>
    <w:rsid w:val="00F32CFD"/>
    <w:rsid w:val="00F32D68"/>
    <w:rsid w:val="00F330F9"/>
    <w:rsid w:val="00F331DD"/>
    <w:rsid w:val="00F336C7"/>
    <w:rsid w:val="00F33901"/>
    <w:rsid w:val="00F33A62"/>
    <w:rsid w:val="00F33CFE"/>
    <w:rsid w:val="00F34072"/>
    <w:rsid w:val="00F340F8"/>
    <w:rsid w:val="00F34170"/>
    <w:rsid w:val="00F34178"/>
    <w:rsid w:val="00F34D70"/>
    <w:rsid w:val="00F34F2C"/>
    <w:rsid w:val="00F35A3E"/>
    <w:rsid w:val="00F36553"/>
    <w:rsid w:val="00F369B2"/>
    <w:rsid w:val="00F36D9D"/>
    <w:rsid w:val="00F36DBF"/>
    <w:rsid w:val="00F401C3"/>
    <w:rsid w:val="00F40641"/>
    <w:rsid w:val="00F40A41"/>
    <w:rsid w:val="00F40AB2"/>
    <w:rsid w:val="00F40CEB"/>
    <w:rsid w:val="00F414AE"/>
    <w:rsid w:val="00F41641"/>
    <w:rsid w:val="00F42064"/>
    <w:rsid w:val="00F424B7"/>
    <w:rsid w:val="00F426D7"/>
    <w:rsid w:val="00F4345F"/>
    <w:rsid w:val="00F434A1"/>
    <w:rsid w:val="00F4379E"/>
    <w:rsid w:val="00F43970"/>
    <w:rsid w:val="00F43B21"/>
    <w:rsid w:val="00F45366"/>
    <w:rsid w:val="00F45635"/>
    <w:rsid w:val="00F461DC"/>
    <w:rsid w:val="00F46749"/>
    <w:rsid w:val="00F46A1E"/>
    <w:rsid w:val="00F47077"/>
    <w:rsid w:val="00F47AE7"/>
    <w:rsid w:val="00F5065C"/>
    <w:rsid w:val="00F50894"/>
    <w:rsid w:val="00F511C3"/>
    <w:rsid w:val="00F51B70"/>
    <w:rsid w:val="00F51BF4"/>
    <w:rsid w:val="00F5248D"/>
    <w:rsid w:val="00F52831"/>
    <w:rsid w:val="00F52AF3"/>
    <w:rsid w:val="00F52C77"/>
    <w:rsid w:val="00F530E2"/>
    <w:rsid w:val="00F53200"/>
    <w:rsid w:val="00F532D1"/>
    <w:rsid w:val="00F534D2"/>
    <w:rsid w:val="00F541E4"/>
    <w:rsid w:val="00F542AC"/>
    <w:rsid w:val="00F54A9D"/>
    <w:rsid w:val="00F54C34"/>
    <w:rsid w:val="00F54ECE"/>
    <w:rsid w:val="00F5511E"/>
    <w:rsid w:val="00F5514D"/>
    <w:rsid w:val="00F551D4"/>
    <w:rsid w:val="00F552D5"/>
    <w:rsid w:val="00F55B10"/>
    <w:rsid w:val="00F55C80"/>
    <w:rsid w:val="00F56A4C"/>
    <w:rsid w:val="00F56E5A"/>
    <w:rsid w:val="00F57249"/>
    <w:rsid w:val="00F57937"/>
    <w:rsid w:val="00F5797A"/>
    <w:rsid w:val="00F600C3"/>
    <w:rsid w:val="00F602B5"/>
    <w:rsid w:val="00F60A5B"/>
    <w:rsid w:val="00F60BF5"/>
    <w:rsid w:val="00F6171F"/>
    <w:rsid w:val="00F6221C"/>
    <w:rsid w:val="00F62728"/>
    <w:rsid w:val="00F62E06"/>
    <w:rsid w:val="00F62F16"/>
    <w:rsid w:val="00F630E7"/>
    <w:rsid w:val="00F63205"/>
    <w:rsid w:val="00F63C57"/>
    <w:rsid w:val="00F641A9"/>
    <w:rsid w:val="00F642E7"/>
    <w:rsid w:val="00F6460A"/>
    <w:rsid w:val="00F64A05"/>
    <w:rsid w:val="00F64AF3"/>
    <w:rsid w:val="00F6562E"/>
    <w:rsid w:val="00F6572A"/>
    <w:rsid w:val="00F65A01"/>
    <w:rsid w:val="00F65EDB"/>
    <w:rsid w:val="00F6632E"/>
    <w:rsid w:val="00F667FD"/>
    <w:rsid w:val="00F6735A"/>
    <w:rsid w:val="00F7040B"/>
    <w:rsid w:val="00F706B6"/>
    <w:rsid w:val="00F71122"/>
    <w:rsid w:val="00F71534"/>
    <w:rsid w:val="00F715F0"/>
    <w:rsid w:val="00F717EB"/>
    <w:rsid w:val="00F71A11"/>
    <w:rsid w:val="00F71BEB"/>
    <w:rsid w:val="00F71D18"/>
    <w:rsid w:val="00F71FA3"/>
    <w:rsid w:val="00F7201C"/>
    <w:rsid w:val="00F72059"/>
    <w:rsid w:val="00F722E7"/>
    <w:rsid w:val="00F72337"/>
    <w:rsid w:val="00F72786"/>
    <w:rsid w:val="00F727EB"/>
    <w:rsid w:val="00F72B7A"/>
    <w:rsid w:val="00F7368D"/>
    <w:rsid w:val="00F73746"/>
    <w:rsid w:val="00F73D22"/>
    <w:rsid w:val="00F74689"/>
    <w:rsid w:val="00F74D91"/>
    <w:rsid w:val="00F74E87"/>
    <w:rsid w:val="00F751B2"/>
    <w:rsid w:val="00F75581"/>
    <w:rsid w:val="00F755CC"/>
    <w:rsid w:val="00F75A48"/>
    <w:rsid w:val="00F75EA2"/>
    <w:rsid w:val="00F764F5"/>
    <w:rsid w:val="00F77254"/>
    <w:rsid w:val="00F7729E"/>
    <w:rsid w:val="00F776F4"/>
    <w:rsid w:val="00F777EC"/>
    <w:rsid w:val="00F77DAF"/>
    <w:rsid w:val="00F80535"/>
    <w:rsid w:val="00F80BF7"/>
    <w:rsid w:val="00F80D27"/>
    <w:rsid w:val="00F80FDB"/>
    <w:rsid w:val="00F818B4"/>
    <w:rsid w:val="00F81C00"/>
    <w:rsid w:val="00F82313"/>
    <w:rsid w:val="00F82374"/>
    <w:rsid w:val="00F82E89"/>
    <w:rsid w:val="00F8307D"/>
    <w:rsid w:val="00F84402"/>
    <w:rsid w:val="00F846CF"/>
    <w:rsid w:val="00F84B79"/>
    <w:rsid w:val="00F84D5A"/>
    <w:rsid w:val="00F84E14"/>
    <w:rsid w:val="00F851E1"/>
    <w:rsid w:val="00F85953"/>
    <w:rsid w:val="00F85FB5"/>
    <w:rsid w:val="00F86638"/>
    <w:rsid w:val="00F86654"/>
    <w:rsid w:val="00F872FB"/>
    <w:rsid w:val="00F8784A"/>
    <w:rsid w:val="00F87F23"/>
    <w:rsid w:val="00F904F2"/>
    <w:rsid w:val="00F909A4"/>
    <w:rsid w:val="00F90E9C"/>
    <w:rsid w:val="00F91BC2"/>
    <w:rsid w:val="00F93656"/>
    <w:rsid w:val="00F940BC"/>
    <w:rsid w:val="00F944BD"/>
    <w:rsid w:val="00F94D2A"/>
    <w:rsid w:val="00F951CC"/>
    <w:rsid w:val="00F95435"/>
    <w:rsid w:val="00F955C3"/>
    <w:rsid w:val="00F9563A"/>
    <w:rsid w:val="00F960BB"/>
    <w:rsid w:val="00F96187"/>
    <w:rsid w:val="00F967B0"/>
    <w:rsid w:val="00F96FB3"/>
    <w:rsid w:val="00F973C7"/>
    <w:rsid w:val="00F9747E"/>
    <w:rsid w:val="00F97BF9"/>
    <w:rsid w:val="00F97F7C"/>
    <w:rsid w:val="00FA021B"/>
    <w:rsid w:val="00FA04A1"/>
    <w:rsid w:val="00FA163D"/>
    <w:rsid w:val="00FA1943"/>
    <w:rsid w:val="00FA1D4F"/>
    <w:rsid w:val="00FA1EF6"/>
    <w:rsid w:val="00FA24A4"/>
    <w:rsid w:val="00FA2AA3"/>
    <w:rsid w:val="00FA2C34"/>
    <w:rsid w:val="00FA2EA5"/>
    <w:rsid w:val="00FA31FA"/>
    <w:rsid w:val="00FA3545"/>
    <w:rsid w:val="00FA36E3"/>
    <w:rsid w:val="00FA4010"/>
    <w:rsid w:val="00FA4145"/>
    <w:rsid w:val="00FA41F9"/>
    <w:rsid w:val="00FA4250"/>
    <w:rsid w:val="00FA4B70"/>
    <w:rsid w:val="00FA4F30"/>
    <w:rsid w:val="00FA51D6"/>
    <w:rsid w:val="00FA53B1"/>
    <w:rsid w:val="00FA54E9"/>
    <w:rsid w:val="00FA5CB4"/>
    <w:rsid w:val="00FA5EC3"/>
    <w:rsid w:val="00FA5EDC"/>
    <w:rsid w:val="00FA602E"/>
    <w:rsid w:val="00FA647A"/>
    <w:rsid w:val="00FA64A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52C"/>
    <w:rsid w:val="00FB56CF"/>
    <w:rsid w:val="00FB6080"/>
    <w:rsid w:val="00FB6BDD"/>
    <w:rsid w:val="00FB6CB9"/>
    <w:rsid w:val="00FB703B"/>
    <w:rsid w:val="00FB7CC9"/>
    <w:rsid w:val="00FB7D58"/>
    <w:rsid w:val="00FC0197"/>
    <w:rsid w:val="00FC0319"/>
    <w:rsid w:val="00FC03EA"/>
    <w:rsid w:val="00FC0713"/>
    <w:rsid w:val="00FC0BF6"/>
    <w:rsid w:val="00FC1066"/>
    <w:rsid w:val="00FC1690"/>
    <w:rsid w:val="00FC18F5"/>
    <w:rsid w:val="00FC223A"/>
    <w:rsid w:val="00FC2F0B"/>
    <w:rsid w:val="00FC33E3"/>
    <w:rsid w:val="00FC35FC"/>
    <w:rsid w:val="00FC3681"/>
    <w:rsid w:val="00FC4A0F"/>
    <w:rsid w:val="00FC4BBA"/>
    <w:rsid w:val="00FC4D67"/>
    <w:rsid w:val="00FC5A99"/>
    <w:rsid w:val="00FC621E"/>
    <w:rsid w:val="00FC7084"/>
    <w:rsid w:val="00FC7462"/>
    <w:rsid w:val="00FC7982"/>
    <w:rsid w:val="00FC7AA0"/>
    <w:rsid w:val="00FC7C84"/>
    <w:rsid w:val="00FC7E8C"/>
    <w:rsid w:val="00FD00C2"/>
    <w:rsid w:val="00FD0553"/>
    <w:rsid w:val="00FD05D2"/>
    <w:rsid w:val="00FD0BFC"/>
    <w:rsid w:val="00FD1E48"/>
    <w:rsid w:val="00FD2365"/>
    <w:rsid w:val="00FD27E0"/>
    <w:rsid w:val="00FD335A"/>
    <w:rsid w:val="00FD33C2"/>
    <w:rsid w:val="00FD3711"/>
    <w:rsid w:val="00FD371C"/>
    <w:rsid w:val="00FD3B55"/>
    <w:rsid w:val="00FD3C60"/>
    <w:rsid w:val="00FD4094"/>
    <w:rsid w:val="00FD41AD"/>
    <w:rsid w:val="00FD437B"/>
    <w:rsid w:val="00FD57EC"/>
    <w:rsid w:val="00FD5862"/>
    <w:rsid w:val="00FD5AD5"/>
    <w:rsid w:val="00FD5E8E"/>
    <w:rsid w:val="00FD5EDF"/>
    <w:rsid w:val="00FD5F1F"/>
    <w:rsid w:val="00FD6029"/>
    <w:rsid w:val="00FD6072"/>
    <w:rsid w:val="00FD63A9"/>
    <w:rsid w:val="00FD71C7"/>
    <w:rsid w:val="00FD743C"/>
    <w:rsid w:val="00FD7E40"/>
    <w:rsid w:val="00FE05B4"/>
    <w:rsid w:val="00FE0C3D"/>
    <w:rsid w:val="00FE0E64"/>
    <w:rsid w:val="00FE0EAC"/>
    <w:rsid w:val="00FE0ED0"/>
    <w:rsid w:val="00FE1350"/>
    <w:rsid w:val="00FE14A9"/>
    <w:rsid w:val="00FE185F"/>
    <w:rsid w:val="00FE1C57"/>
    <w:rsid w:val="00FE22CD"/>
    <w:rsid w:val="00FE288D"/>
    <w:rsid w:val="00FE2892"/>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F0AE6"/>
    <w:rsid w:val="00FF1CA6"/>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214"/>
    <w:rsid w:val="00FF5216"/>
    <w:rsid w:val="00FF527A"/>
    <w:rsid w:val="00FF52EB"/>
    <w:rsid w:val="00FF554A"/>
    <w:rsid w:val="00FF5720"/>
    <w:rsid w:val="00FF5F3D"/>
    <w:rsid w:val="00FF5F46"/>
    <w:rsid w:val="00FF678F"/>
    <w:rsid w:val="00FF6BF5"/>
    <w:rsid w:val="00FF6CAC"/>
    <w:rsid w:val="00FF6CBD"/>
    <w:rsid w:val="00FF6E17"/>
    <w:rsid w:val="00FF7121"/>
    <w:rsid w:val="00FF79AF"/>
    <w:rsid w:val="00FF7ADC"/>
    <w:rsid w:val="01034CC7"/>
    <w:rsid w:val="01063F91"/>
    <w:rsid w:val="010A36EF"/>
    <w:rsid w:val="010F0BEF"/>
    <w:rsid w:val="01132C10"/>
    <w:rsid w:val="011F47A2"/>
    <w:rsid w:val="01393588"/>
    <w:rsid w:val="013D4C3C"/>
    <w:rsid w:val="014D74EE"/>
    <w:rsid w:val="015C2EDA"/>
    <w:rsid w:val="015C4BAA"/>
    <w:rsid w:val="018E6B52"/>
    <w:rsid w:val="01A0723D"/>
    <w:rsid w:val="01A403A4"/>
    <w:rsid w:val="01B41B65"/>
    <w:rsid w:val="01CC2EFB"/>
    <w:rsid w:val="01DF0DEF"/>
    <w:rsid w:val="01F036B2"/>
    <w:rsid w:val="01F22EB4"/>
    <w:rsid w:val="01FB3251"/>
    <w:rsid w:val="023338BE"/>
    <w:rsid w:val="02361A6D"/>
    <w:rsid w:val="027C63A9"/>
    <w:rsid w:val="02BB0DFD"/>
    <w:rsid w:val="02C648F4"/>
    <w:rsid w:val="02D57111"/>
    <w:rsid w:val="02F601BF"/>
    <w:rsid w:val="030040BB"/>
    <w:rsid w:val="031A0159"/>
    <w:rsid w:val="031F2421"/>
    <w:rsid w:val="03243557"/>
    <w:rsid w:val="032E05D5"/>
    <w:rsid w:val="03391122"/>
    <w:rsid w:val="033C7112"/>
    <w:rsid w:val="03593E58"/>
    <w:rsid w:val="03705478"/>
    <w:rsid w:val="03E978A7"/>
    <w:rsid w:val="0417724F"/>
    <w:rsid w:val="041B0202"/>
    <w:rsid w:val="044644C1"/>
    <w:rsid w:val="046F0711"/>
    <w:rsid w:val="04744694"/>
    <w:rsid w:val="04927A69"/>
    <w:rsid w:val="04B4646E"/>
    <w:rsid w:val="04BB2525"/>
    <w:rsid w:val="04D97602"/>
    <w:rsid w:val="04DC3B3F"/>
    <w:rsid w:val="05095CA6"/>
    <w:rsid w:val="056648BC"/>
    <w:rsid w:val="05697BFE"/>
    <w:rsid w:val="05835DD9"/>
    <w:rsid w:val="058508D8"/>
    <w:rsid w:val="05E424F8"/>
    <w:rsid w:val="05EB19E7"/>
    <w:rsid w:val="06031F12"/>
    <w:rsid w:val="06180D56"/>
    <w:rsid w:val="06331E40"/>
    <w:rsid w:val="0636372B"/>
    <w:rsid w:val="064974EE"/>
    <w:rsid w:val="065F625C"/>
    <w:rsid w:val="06921012"/>
    <w:rsid w:val="0693204D"/>
    <w:rsid w:val="069F2C80"/>
    <w:rsid w:val="069F70FB"/>
    <w:rsid w:val="06D35EB5"/>
    <w:rsid w:val="06EF27D9"/>
    <w:rsid w:val="070D3417"/>
    <w:rsid w:val="075A4B9E"/>
    <w:rsid w:val="078878C4"/>
    <w:rsid w:val="079178B0"/>
    <w:rsid w:val="079A493C"/>
    <w:rsid w:val="079B09F1"/>
    <w:rsid w:val="079F62AE"/>
    <w:rsid w:val="07BB0D22"/>
    <w:rsid w:val="07C0033F"/>
    <w:rsid w:val="07E12E26"/>
    <w:rsid w:val="07E23E11"/>
    <w:rsid w:val="080049C2"/>
    <w:rsid w:val="08093A6F"/>
    <w:rsid w:val="081C7197"/>
    <w:rsid w:val="08235D95"/>
    <w:rsid w:val="082A6DCE"/>
    <w:rsid w:val="084A78ED"/>
    <w:rsid w:val="085266EC"/>
    <w:rsid w:val="08A06816"/>
    <w:rsid w:val="08BA5545"/>
    <w:rsid w:val="08CB2CAF"/>
    <w:rsid w:val="08DA67B4"/>
    <w:rsid w:val="08E7686C"/>
    <w:rsid w:val="08F43701"/>
    <w:rsid w:val="09267966"/>
    <w:rsid w:val="095150D6"/>
    <w:rsid w:val="096020C7"/>
    <w:rsid w:val="098665EB"/>
    <w:rsid w:val="098A73E3"/>
    <w:rsid w:val="098C1889"/>
    <w:rsid w:val="09A01E55"/>
    <w:rsid w:val="09A451D1"/>
    <w:rsid w:val="09B726E2"/>
    <w:rsid w:val="09D22027"/>
    <w:rsid w:val="0A0C5E96"/>
    <w:rsid w:val="0A551095"/>
    <w:rsid w:val="0A601FDC"/>
    <w:rsid w:val="0A6850E8"/>
    <w:rsid w:val="0A6C03AD"/>
    <w:rsid w:val="0A6D4921"/>
    <w:rsid w:val="0A7A0232"/>
    <w:rsid w:val="0B3F5AEA"/>
    <w:rsid w:val="0B422A86"/>
    <w:rsid w:val="0B61020E"/>
    <w:rsid w:val="0B853840"/>
    <w:rsid w:val="0B87728F"/>
    <w:rsid w:val="0B8C194D"/>
    <w:rsid w:val="0B962D87"/>
    <w:rsid w:val="0B990AD9"/>
    <w:rsid w:val="0B9F31A8"/>
    <w:rsid w:val="0BCF49C3"/>
    <w:rsid w:val="0BF2334D"/>
    <w:rsid w:val="0BF85F43"/>
    <w:rsid w:val="0BFC6EBA"/>
    <w:rsid w:val="0C286CB2"/>
    <w:rsid w:val="0C4C37ED"/>
    <w:rsid w:val="0C4F43A5"/>
    <w:rsid w:val="0C5C595E"/>
    <w:rsid w:val="0C6602D3"/>
    <w:rsid w:val="0CF05102"/>
    <w:rsid w:val="0CF6656A"/>
    <w:rsid w:val="0D2D4036"/>
    <w:rsid w:val="0D420763"/>
    <w:rsid w:val="0D6A6D02"/>
    <w:rsid w:val="0D8D5ECE"/>
    <w:rsid w:val="0E06580C"/>
    <w:rsid w:val="0E0752BB"/>
    <w:rsid w:val="0E082827"/>
    <w:rsid w:val="0E086011"/>
    <w:rsid w:val="0E312BBF"/>
    <w:rsid w:val="0E364CA1"/>
    <w:rsid w:val="0E6A4B0F"/>
    <w:rsid w:val="0E6A68B8"/>
    <w:rsid w:val="0E6D2C48"/>
    <w:rsid w:val="0E921028"/>
    <w:rsid w:val="0E922FED"/>
    <w:rsid w:val="0EAF074D"/>
    <w:rsid w:val="0EAF31C5"/>
    <w:rsid w:val="0EF14755"/>
    <w:rsid w:val="0F260013"/>
    <w:rsid w:val="0F6354A2"/>
    <w:rsid w:val="0F7D3C27"/>
    <w:rsid w:val="0FCE755E"/>
    <w:rsid w:val="101724C2"/>
    <w:rsid w:val="1037390C"/>
    <w:rsid w:val="107502C8"/>
    <w:rsid w:val="10900A8B"/>
    <w:rsid w:val="10976C84"/>
    <w:rsid w:val="10DF19EF"/>
    <w:rsid w:val="10E47AB7"/>
    <w:rsid w:val="10E82665"/>
    <w:rsid w:val="110232B4"/>
    <w:rsid w:val="11142B10"/>
    <w:rsid w:val="112279E3"/>
    <w:rsid w:val="114C7550"/>
    <w:rsid w:val="115302BB"/>
    <w:rsid w:val="116F700C"/>
    <w:rsid w:val="11866E88"/>
    <w:rsid w:val="1191647F"/>
    <w:rsid w:val="119C7F24"/>
    <w:rsid w:val="11A51159"/>
    <w:rsid w:val="11B0183F"/>
    <w:rsid w:val="11B20271"/>
    <w:rsid w:val="11D7705C"/>
    <w:rsid w:val="120E7271"/>
    <w:rsid w:val="12115D21"/>
    <w:rsid w:val="12131291"/>
    <w:rsid w:val="12275CA5"/>
    <w:rsid w:val="122E340D"/>
    <w:rsid w:val="12407076"/>
    <w:rsid w:val="125003CB"/>
    <w:rsid w:val="12762DBE"/>
    <w:rsid w:val="12797933"/>
    <w:rsid w:val="12841EF8"/>
    <w:rsid w:val="12B0756C"/>
    <w:rsid w:val="12E4332A"/>
    <w:rsid w:val="12F64D41"/>
    <w:rsid w:val="12FC4616"/>
    <w:rsid w:val="12FD56FF"/>
    <w:rsid w:val="132160C8"/>
    <w:rsid w:val="13353CFA"/>
    <w:rsid w:val="133C45EE"/>
    <w:rsid w:val="137712BB"/>
    <w:rsid w:val="139E2074"/>
    <w:rsid w:val="139E4C0C"/>
    <w:rsid w:val="13D41239"/>
    <w:rsid w:val="13DA0B5E"/>
    <w:rsid w:val="13E7376D"/>
    <w:rsid w:val="13F34104"/>
    <w:rsid w:val="14313764"/>
    <w:rsid w:val="143C160F"/>
    <w:rsid w:val="145A56B9"/>
    <w:rsid w:val="14627BF5"/>
    <w:rsid w:val="149F0D7B"/>
    <w:rsid w:val="14A9531E"/>
    <w:rsid w:val="14AA7D5D"/>
    <w:rsid w:val="14B44BCA"/>
    <w:rsid w:val="14B86864"/>
    <w:rsid w:val="14E10FAF"/>
    <w:rsid w:val="14E417B7"/>
    <w:rsid w:val="14EC18AC"/>
    <w:rsid w:val="14F704B2"/>
    <w:rsid w:val="152D122B"/>
    <w:rsid w:val="154C0E41"/>
    <w:rsid w:val="156A2EB1"/>
    <w:rsid w:val="15B2577E"/>
    <w:rsid w:val="15B77FD9"/>
    <w:rsid w:val="15B8011B"/>
    <w:rsid w:val="15D53479"/>
    <w:rsid w:val="15D64EDB"/>
    <w:rsid w:val="15DF4988"/>
    <w:rsid w:val="15E60DA0"/>
    <w:rsid w:val="16275D5F"/>
    <w:rsid w:val="16366562"/>
    <w:rsid w:val="163E66C8"/>
    <w:rsid w:val="16450A06"/>
    <w:rsid w:val="164B1E8E"/>
    <w:rsid w:val="169E0295"/>
    <w:rsid w:val="16B05E67"/>
    <w:rsid w:val="16BA3E47"/>
    <w:rsid w:val="16CF7F65"/>
    <w:rsid w:val="16D3205B"/>
    <w:rsid w:val="16EE1A12"/>
    <w:rsid w:val="16F36B50"/>
    <w:rsid w:val="17072018"/>
    <w:rsid w:val="172B29AF"/>
    <w:rsid w:val="173178A6"/>
    <w:rsid w:val="174133C7"/>
    <w:rsid w:val="174B44AA"/>
    <w:rsid w:val="176D63B8"/>
    <w:rsid w:val="17730890"/>
    <w:rsid w:val="179715F3"/>
    <w:rsid w:val="17974576"/>
    <w:rsid w:val="17D776B9"/>
    <w:rsid w:val="17DE3DB9"/>
    <w:rsid w:val="182F584E"/>
    <w:rsid w:val="18367652"/>
    <w:rsid w:val="18544C58"/>
    <w:rsid w:val="186C28EA"/>
    <w:rsid w:val="18932F2B"/>
    <w:rsid w:val="189529ED"/>
    <w:rsid w:val="18C277F2"/>
    <w:rsid w:val="18C95062"/>
    <w:rsid w:val="18D80845"/>
    <w:rsid w:val="18E662DB"/>
    <w:rsid w:val="18E8782F"/>
    <w:rsid w:val="18F55E4B"/>
    <w:rsid w:val="1905688D"/>
    <w:rsid w:val="190C4221"/>
    <w:rsid w:val="191D3CFA"/>
    <w:rsid w:val="194B69A3"/>
    <w:rsid w:val="19535464"/>
    <w:rsid w:val="19692C71"/>
    <w:rsid w:val="19937E0E"/>
    <w:rsid w:val="19A20A7C"/>
    <w:rsid w:val="19A90140"/>
    <w:rsid w:val="19B93089"/>
    <w:rsid w:val="19CC7C59"/>
    <w:rsid w:val="19CF3CA6"/>
    <w:rsid w:val="19DD069E"/>
    <w:rsid w:val="19E77CB0"/>
    <w:rsid w:val="19EE28DC"/>
    <w:rsid w:val="19F400AC"/>
    <w:rsid w:val="19FA5CB0"/>
    <w:rsid w:val="19FE4BC1"/>
    <w:rsid w:val="1A041B66"/>
    <w:rsid w:val="1A1571B8"/>
    <w:rsid w:val="1A273E97"/>
    <w:rsid w:val="1A3C5732"/>
    <w:rsid w:val="1A5246AC"/>
    <w:rsid w:val="1ABE04DE"/>
    <w:rsid w:val="1B0816E5"/>
    <w:rsid w:val="1B223E5B"/>
    <w:rsid w:val="1B373859"/>
    <w:rsid w:val="1B382891"/>
    <w:rsid w:val="1B4951E9"/>
    <w:rsid w:val="1B6271C8"/>
    <w:rsid w:val="1B65401B"/>
    <w:rsid w:val="1B832D6C"/>
    <w:rsid w:val="1B85796C"/>
    <w:rsid w:val="1BAD5C28"/>
    <w:rsid w:val="1BBC0521"/>
    <w:rsid w:val="1BBF5952"/>
    <w:rsid w:val="1C165507"/>
    <w:rsid w:val="1C335698"/>
    <w:rsid w:val="1C502390"/>
    <w:rsid w:val="1C5065DF"/>
    <w:rsid w:val="1C5B33A1"/>
    <w:rsid w:val="1C6B4C7F"/>
    <w:rsid w:val="1C6D1492"/>
    <w:rsid w:val="1C951B8F"/>
    <w:rsid w:val="1C990C4F"/>
    <w:rsid w:val="1C9E4F27"/>
    <w:rsid w:val="1CC833A5"/>
    <w:rsid w:val="1CDF2069"/>
    <w:rsid w:val="1CDF3A1B"/>
    <w:rsid w:val="1CF15AB4"/>
    <w:rsid w:val="1CF713CE"/>
    <w:rsid w:val="1D111BF2"/>
    <w:rsid w:val="1D261B41"/>
    <w:rsid w:val="1D2C3462"/>
    <w:rsid w:val="1D381EE6"/>
    <w:rsid w:val="1D466EE2"/>
    <w:rsid w:val="1D4A647E"/>
    <w:rsid w:val="1D6B5FC6"/>
    <w:rsid w:val="1D9C2AE2"/>
    <w:rsid w:val="1DA27736"/>
    <w:rsid w:val="1DC352AF"/>
    <w:rsid w:val="1DC50FE7"/>
    <w:rsid w:val="1DCA3DC6"/>
    <w:rsid w:val="1DFD6A36"/>
    <w:rsid w:val="1E1F6147"/>
    <w:rsid w:val="1E2817C0"/>
    <w:rsid w:val="1E3F354B"/>
    <w:rsid w:val="1E521E79"/>
    <w:rsid w:val="1E683D1E"/>
    <w:rsid w:val="1E9669C1"/>
    <w:rsid w:val="1E9A04B6"/>
    <w:rsid w:val="1EA90A10"/>
    <w:rsid w:val="1ED12D22"/>
    <w:rsid w:val="1EDF18E6"/>
    <w:rsid w:val="1EF37F29"/>
    <w:rsid w:val="1F026415"/>
    <w:rsid w:val="1F0548CE"/>
    <w:rsid w:val="1F3907E8"/>
    <w:rsid w:val="1F4829F7"/>
    <w:rsid w:val="1F4F617A"/>
    <w:rsid w:val="1F5E260F"/>
    <w:rsid w:val="1F9841F3"/>
    <w:rsid w:val="1FA537C5"/>
    <w:rsid w:val="1FDD5D37"/>
    <w:rsid w:val="1FED6A27"/>
    <w:rsid w:val="205605AC"/>
    <w:rsid w:val="206401B7"/>
    <w:rsid w:val="207817A7"/>
    <w:rsid w:val="20C847D7"/>
    <w:rsid w:val="20FB0CEF"/>
    <w:rsid w:val="21256176"/>
    <w:rsid w:val="21271AA4"/>
    <w:rsid w:val="21325869"/>
    <w:rsid w:val="21DE099B"/>
    <w:rsid w:val="21EF13BD"/>
    <w:rsid w:val="21F92681"/>
    <w:rsid w:val="224F73E4"/>
    <w:rsid w:val="226657C7"/>
    <w:rsid w:val="226905CA"/>
    <w:rsid w:val="226F27B2"/>
    <w:rsid w:val="227F3343"/>
    <w:rsid w:val="229C0AC6"/>
    <w:rsid w:val="22C64901"/>
    <w:rsid w:val="22C847CE"/>
    <w:rsid w:val="22D2740F"/>
    <w:rsid w:val="22DB524B"/>
    <w:rsid w:val="22DF49AE"/>
    <w:rsid w:val="22E11D26"/>
    <w:rsid w:val="22F472C5"/>
    <w:rsid w:val="22F76945"/>
    <w:rsid w:val="232A0F77"/>
    <w:rsid w:val="23363F25"/>
    <w:rsid w:val="2356730B"/>
    <w:rsid w:val="2361080C"/>
    <w:rsid w:val="2367789C"/>
    <w:rsid w:val="236E5A70"/>
    <w:rsid w:val="237143E0"/>
    <w:rsid w:val="237E2C27"/>
    <w:rsid w:val="23840B0B"/>
    <w:rsid w:val="238772ED"/>
    <w:rsid w:val="239441A7"/>
    <w:rsid w:val="23A75538"/>
    <w:rsid w:val="23C05D49"/>
    <w:rsid w:val="23D4546B"/>
    <w:rsid w:val="23E67BA1"/>
    <w:rsid w:val="23EA7010"/>
    <w:rsid w:val="240819E5"/>
    <w:rsid w:val="242640EE"/>
    <w:rsid w:val="242D39AB"/>
    <w:rsid w:val="24332D2B"/>
    <w:rsid w:val="244807E0"/>
    <w:rsid w:val="24675257"/>
    <w:rsid w:val="246D751D"/>
    <w:rsid w:val="24D963D1"/>
    <w:rsid w:val="250458AA"/>
    <w:rsid w:val="25216DF8"/>
    <w:rsid w:val="254562A0"/>
    <w:rsid w:val="25546342"/>
    <w:rsid w:val="25A65C9E"/>
    <w:rsid w:val="25BC0F13"/>
    <w:rsid w:val="25C75772"/>
    <w:rsid w:val="25E95927"/>
    <w:rsid w:val="25EF78EF"/>
    <w:rsid w:val="261104A1"/>
    <w:rsid w:val="261344EF"/>
    <w:rsid w:val="262E33E2"/>
    <w:rsid w:val="264777AA"/>
    <w:rsid w:val="26794171"/>
    <w:rsid w:val="2687538B"/>
    <w:rsid w:val="268D0915"/>
    <w:rsid w:val="26903BE4"/>
    <w:rsid w:val="26B64D30"/>
    <w:rsid w:val="26BE4E5C"/>
    <w:rsid w:val="26C5369B"/>
    <w:rsid w:val="26DE48F4"/>
    <w:rsid w:val="272E2F84"/>
    <w:rsid w:val="27994FB0"/>
    <w:rsid w:val="27AF0D23"/>
    <w:rsid w:val="27BE3FFC"/>
    <w:rsid w:val="27C475D2"/>
    <w:rsid w:val="27E3131E"/>
    <w:rsid w:val="27E46209"/>
    <w:rsid w:val="280F1AF4"/>
    <w:rsid w:val="281F0720"/>
    <w:rsid w:val="28805DA3"/>
    <w:rsid w:val="289678A7"/>
    <w:rsid w:val="28976CF1"/>
    <w:rsid w:val="28C70F9C"/>
    <w:rsid w:val="28D56F6A"/>
    <w:rsid w:val="290A0A3B"/>
    <w:rsid w:val="293E05A9"/>
    <w:rsid w:val="29406F9E"/>
    <w:rsid w:val="29676188"/>
    <w:rsid w:val="29721860"/>
    <w:rsid w:val="297A2B49"/>
    <w:rsid w:val="29A559B3"/>
    <w:rsid w:val="29AC3D25"/>
    <w:rsid w:val="29AC4236"/>
    <w:rsid w:val="29EA7423"/>
    <w:rsid w:val="29F6156F"/>
    <w:rsid w:val="2A372D97"/>
    <w:rsid w:val="2A387CEE"/>
    <w:rsid w:val="2A4C18FC"/>
    <w:rsid w:val="2A4F1AFE"/>
    <w:rsid w:val="2A645A2D"/>
    <w:rsid w:val="2A6D56CE"/>
    <w:rsid w:val="2A786F52"/>
    <w:rsid w:val="2A805709"/>
    <w:rsid w:val="2A8D718E"/>
    <w:rsid w:val="2AAB0BB4"/>
    <w:rsid w:val="2AEC2466"/>
    <w:rsid w:val="2B1E62A0"/>
    <w:rsid w:val="2B234A0A"/>
    <w:rsid w:val="2B8427BB"/>
    <w:rsid w:val="2B917C6B"/>
    <w:rsid w:val="2B954036"/>
    <w:rsid w:val="2B9733AF"/>
    <w:rsid w:val="2BEF29AA"/>
    <w:rsid w:val="2BF141E2"/>
    <w:rsid w:val="2BF64118"/>
    <w:rsid w:val="2C457FF9"/>
    <w:rsid w:val="2C51658C"/>
    <w:rsid w:val="2C787931"/>
    <w:rsid w:val="2C81293E"/>
    <w:rsid w:val="2C8D5E4F"/>
    <w:rsid w:val="2C9A12E4"/>
    <w:rsid w:val="2C9F118A"/>
    <w:rsid w:val="2CA109AF"/>
    <w:rsid w:val="2CD70EE4"/>
    <w:rsid w:val="2CE055F2"/>
    <w:rsid w:val="2D200A82"/>
    <w:rsid w:val="2D3611A1"/>
    <w:rsid w:val="2D3A2DEE"/>
    <w:rsid w:val="2D3E6EA9"/>
    <w:rsid w:val="2D5D3065"/>
    <w:rsid w:val="2D741150"/>
    <w:rsid w:val="2D7B48B6"/>
    <w:rsid w:val="2D9A6B56"/>
    <w:rsid w:val="2D9D26DD"/>
    <w:rsid w:val="2DB16E36"/>
    <w:rsid w:val="2DC751E2"/>
    <w:rsid w:val="2DC967DF"/>
    <w:rsid w:val="2DD514F4"/>
    <w:rsid w:val="2DF2295E"/>
    <w:rsid w:val="2E01611B"/>
    <w:rsid w:val="2E040483"/>
    <w:rsid w:val="2E1E0864"/>
    <w:rsid w:val="2E782853"/>
    <w:rsid w:val="2E8112CA"/>
    <w:rsid w:val="2E8817A4"/>
    <w:rsid w:val="2E9F541E"/>
    <w:rsid w:val="2EA85932"/>
    <w:rsid w:val="2EAC771E"/>
    <w:rsid w:val="2EB64467"/>
    <w:rsid w:val="2EF32FBE"/>
    <w:rsid w:val="2F5A15D5"/>
    <w:rsid w:val="2F6D4487"/>
    <w:rsid w:val="2F766A35"/>
    <w:rsid w:val="2F851400"/>
    <w:rsid w:val="2F8A52FA"/>
    <w:rsid w:val="2FBB2E08"/>
    <w:rsid w:val="2FCD6CCD"/>
    <w:rsid w:val="2FDF3157"/>
    <w:rsid w:val="300A0FA6"/>
    <w:rsid w:val="301432B1"/>
    <w:rsid w:val="3014643C"/>
    <w:rsid w:val="302135A9"/>
    <w:rsid w:val="3021666F"/>
    <w:rsid w:val="30886B23"/>
    <w:rsid w:val="308F5114"/>
    <w:rsid w:val="309E7B2B"/>
    <w:rsid w:val="30B64BF2"/>
    <w:rsid w:val="30BB46B7"/>
    <w:rsid w:val="30D428D2"/>
    <w:rsid w:val="30E030D5"/>
    <w:rsid w:val="30F972D5"/>
    <w:rsid w:val="31000EB9"/>
    <w:rsid w:val="311134F7"/>
    <w:rsid w:val="31397A89"/>
    <w:rsid w:val="31801E42"/>
    <w:rsid w:val="318B431C"/>
    <w:rsid w:val="31903AAF"/>
    <w:rsid w:val="31A2505B"/>
    <w:rsid w:val="31AA5C01"/>
    <w:rsid w:val="321D51C1"/>
    <w:rsid w:val="322342B9"/>
    <w:rsid w:val="32240B9A"/>
    <w:rsid w:val="322B532D"/>
    <w:rsid w:val="32487F68"/>
    <w:rsid w:val="32535616"/>
    <w:rsid w:val="325971F1"/>
    <w:rsid w:val="326E44AD"/>
    <w:rsid w:val="32704DB1"/>
    <w:rsid w:val="32716AAE"/>
    <w:rsid w:val="32B44980"/>
    <w:rsid w:val="32D75A7F"/>
    <w:rsid w:val="32E263D0"/>
    <w:rsid w:val="32E529DD"/>
    <w:rsid w:val="33162EB7"/>
    <w:rsid w:val="33241EBA"/>
    <w:rsid w:val="33297F46"/>
    <w:rsid w:val="33592170"/>
    <w:rsid w:val="33C075EF"/>
    <w:rsid w:val="33C512D9"/>
    <w:rsid w:val="33D73B73"/>
    <w:rsid w:val="33D779F4"/>
    <w:rsid w:val="33E75DE3"/>
    <w:rsid w:val="33F35B70"/>
    <w:rsid w:val="33FB0226"/>
    <w:rsid w:val="340A4AAB"/>
    <w:rsid w:val="345371BD"/>
    <w:rsid w:val="34645234"/>
    <w:rsid w:val="346E6663"/>
    <w:rsid w:val="348B3EF7"/>
    <w:rsid w:val="348F0720"/>
    <w:rsid w:val="34DE48FE"/>
    <w:rsid w:val="34F8009D"/>
    <w:rsid w:val="34FB2B78"/>
    <w:rsid w:val="35056484"/>
    <w:rsid w:val="351343C1"/>
    <w:rsid w:val="352A46D6"/>
    <w:rsid w:val="353049EB"/>
    <w:rsid w:val="353334A6"/>
    <w:rsid w:val="35624CB0"/>
    <w:rsid w:val="35834B08"/>
    <w:rsid w:val="35881EEE"/>
    <w:rsid w:val="358D23C6"/>
    <w:rsid w:val="35914E78"/>
    <w:rsid w:val="35932957"/>
    <w:rsid w:val="35AE6FDD"/>
    <w:rsid w:val="35EA66B7"/>
    <w:rsid w:val="36096986"/>
    <w:rsid w:val="360B5163"/>
    <w:rsid w:val="360E4366"/>
    <w:rsid w:val="36131F16"/>
    <w:rsid w:val="36286DFF"/>
    <w:rsid w:val="3633468E"/>
    <w:rsid w:val="363F13D3"/>
    <w:rsid w:val="364B0509"/>
    <w:rsid w:val="365D29B8"/>
    <w:rsid w:val="366A0FD6"/>
    <w:rsid w:val="367D2D82"/>
    <w:rsid w:val="36891506"/>
    <w:rsid w:val="369D69C9"/>
    <w:rsid w:val="36E623F3"/>
    <w:rsid w:val="370516E6"/>
    <w:rsid w:val="3707140D"/>
    <w:rsid w:val="373C00D1"/>
    <w:rsid w:val="375026AE"/>
    <w:rsid w:val="37686EC4"/>
    <w:rsid w:val="377A7C26"/>
    <w:rsid w:val="37B20B01"/>
    <w:rsid w:val="37B57F04"/>
    <w:rsid w:val="37C80898"/>
    <w:rsid w:val="37C85622"/>
    <w:rsid w:val="37D665BB"/>
    <w:rsid w:val="3804367A"/>
    <w:rsid w:val="380A0F92"/>
    <w:rsid w:val="3839670B"/>
    <w:rsid w:val="384C51A7"/>
    <w:rsid w:val="384D56FC"/>
    <w:rsid w:val="38684A24"/>
    <w:rsid w:val="388916D5"/>
    <w:rsid w:val="38E9650D"/>
    <w:rsid w:val="38EA5063"/>
    <w:rsid w:val="390F5B50"/>
    <w:rsid w:val="391976DA"/>
    <w:rsid w:val="39270049"/>
    <w:rsid w:val="39354B2B"/>
    <w:rsid w:val="3936465F"/>
    <w:rsid w:val="393E4A73"/>
    <w:rsid w:val="399D6097"/>
    <w:rsid w:val="39A35EAA"/>
    <w:rsid w:val="39A463FD"/>
    <w:rsid w:val="39A54C28"/>
    <w:rsid w:val="39B96F23"/>
    <w:rsid w:val="39E67A4B"/>
    <w:rsid w:val="3A4C6454"/>
    <w:rsid w:val="3A6F3619"/>
    <w:rsid w:val="3AB73A41"/>
    <w:rsid w:val="3AC520E7"/>
    <w:rsid w:val="3ADD1BDA"/>
    <w:rsid w:val="3AE32401"/>
    <w:rsid w:val="3AF42DD6"/>
    <w:rsid w:val="3AF71747"/>
    <w:rsid w:val="3B270D86"/>
    <w:rsid w:val="3B2C46D5"/>
    <w:rsid w:val="3B302D9E"/>
    <w:rsid w:val="3B3270A0"/>
    <w:rsid w:val="3B457827"/>
    <w:rsid w:val="3B987E11"/>
    <w:rsid w:val="3B9A4FCB"/>
    <w:rsid w:val="3BC51725"/>
    <w:rsid w:val="3BD577C8"/>
    <w:rsid w:val="3C2A1304"/>
    <w:rsid w:val="3C362681"/>
    <w:rsid w:val="3C4E7372"/>
    <w:rsid w:val="3C557CF2"/>
    <w:rsid w:val="3C66180B"/>
    <w:rsid w:val="3CC14148"/>
    <w:rsid w:val="3D1F692C"/>
    <w:rsid w:val="3D3D4967"/>
    <w:rsid w:val="3D4B2323"/>
    <w:rsid w:val="3D4F0341"/>
    <w:rsid w:val="3D527108"/>
    <w:rsid w:val="3D85310C"/>
    <w:rsid w:val="3D906BB7"/>
    <w:rsid w:val="3DB15518"/>
    <w:rsid w:val="3DC46676"/>
    <w:rsid w:val="3DCA152C"/>
    <w:rsid w:val="3DCD1188"/>
    <w:rsid w:val="3DEF15B8"/>
    <w:rsid w:val="3DF756D6"/>
    <w:rsid w:val="3DF92BAD"/>
    <w:rsid w:val="3E161247"/>
    <w:rsid w:val="3E1667AA"/>
    <w:rsid w:val="3E367AF4"/>
    <w:rsid w:val="3E5C7E83"/>
    <w:rsid w:val="3E613179"/>
    <w:rsid w:val="3E645EA7"/>
    <w:rsid w:val="3E725AA0"/>
    <w:rsid w:val="3E9006F3"/>
    <w:rsid w:val="3EB07CE5"/>
    <w:rsid w:val="3ED44AC2"/>
    <w:rsid w:val="3EF204DB"/>
    <w:rsid w:val="3F090EA8"/>
    <w:rsid w:val="3F884BF0"/>
    <w:rsid w:val="3FB328C1"/>
    <w:rsid w:val="3FE47598"/>
    <w:rsid w:val="3FEB1F62"/>
    <w:rsid w:val="405640D0"/>
    <w:rsid w:val="40733A17"/>
    <w:rsid w:val="40A84E9F"/>
    <w:rsid w:val="40AD6FA2"/>
    <w:rsid w:val="40C34A2B"/>
    <w:rsid w:val="40C506BE"/>
    <w:rsid w:val="40E9395A"/>
    <w:rsid w:val="40EA57CE"/>
    <w:rsid w:val="40F51C0F"/>
    <w:rsid w:val="40FD6371"/>
    <w:rsid w:val="4129232C"/>
    <w:rsid w:val="412D61CA"/>
    <w:rsid w:val="413A496E"/>
    <w:rsid w:val="415B6B66"/>
    <w:rsid w:val="417B7760"/>
    <w:rsid w:val="41A21356"/>
    <w:rsid w:val="41AF00D4"/>
    <w:rsid w:val="41C16DF0"/>
    <w:rsid w:val="41D137E9"/>
    <w:rsid w:val="41DC4E22"/>
    <w:rsid w:val="41F91E20"/>
    <w:rsid w:val="422F696F"/>
    <w:rsid w:val="42A969D7"/>
    <w:rsid w:val="42AF3657"/>
    <w:rsid w:val="42C10597"/>
    <w:rsid w:val="42CA47E8"/>
    <w:rsid w:val="42CF3868"/>
    <w:rsid w:val="42D46D5F"/>
    <w:rsid w:val="42F31937"/>
    <w:rsid w:val="42FD39F1"/>
    <w:rsid w:val="43144455"/>
    <w:rsid w:val="432116D3"/>
    <w:rsid w:val="4336571A"/>
    <w:rsid w:val="43416E9B"/>
    <w:rsid w:val="434E6EEC"/>
    <w:rsid w:val="43807B68"/>
    <w:rsid w:val="4386340C"/>
    <w:rsid w:val="439137F9"/>
    <w:rsid w:val="43CB7AE0"/>
    <w:rsid w:val="43F9446B"/>
    <w:rsid w:val="4416602A"/>
    <w:rsid w:val="442067B7"/>
    <w:rsid w:val="4429301F"/>
    <w:rsid w:val="44444597"/>
    <w:rsid w:val="447B53D9"/>
    <w:rsid w:val="447B71C9"/>
    <w:rsid w:val="44866553"/>
    <w:rsid w:val="449E0D44"/>
    <w:rsid w:val="44C95566"/>
    <w:rsid w:val="44DE0E4E"/>
    <w:rsid w:val="44DE51A0"/>
    <w:rsid w:val="44F809FC"/>
    <w:rsid w:val="45147749"/>
    <w:rsid w:val="45153617"/>
    <w:rsid w:val="451B7C69"/>
    <w:rsid w:val="45361998"/>
    <w:rsid w:val="45511697"/>
    <w:rsid w:val="45516EAE"/>
    <w:rsid w:val="45710CF7"/>
    <w:rsid w:val="457511D9"/>
    <w:rsid w:val="4589253D"/>
    <w:rsid w:val="45A412A6"/>
    <w:rsid w:val="45AA7346"/>
    <w:rsid w:val="45BD30BD"/>
    <w:rsid w:val="45CF0DE5"/>
    <w:rsid w:val="45EC7C0C"/>
    <w:rsid w:val="45F2705E"/>
    <w:rsid w:val="4630724E"/>
    <w:rsid w:val="46332F74"/>
    <w:rsid w:val="463F48B3"/>
    <w:rsid w:val="46507B64"/>
    <w:rsid w:val="46564629"/>
    <w:rsid w:val="465A7749"/>
    <w:rsid w:val="465B3F23"/>
    <w:rsid w:val="46A16195"/>
    <w:rsid w:val="46A929B1"/>
    <w:rsid w:val="46C90AA8"/>
    <w:rsid w:val="46E03EEE"/>
    <w:rsid w:val="472C7C79"/>
    <w:rsid w:val="472F6E0A"/>
    <w:rsid w:val="475252C0"/>
    <w:rsid w:val="475A103B"/>
    <w:rsid w:val="47657A19"/>
    <w:rsid w:val="479D29B5"/>
    <w:rsid w:val="47B14C42"/>
    <w:rsid w:val="47CB000C"/>
    <w:rsid w:val="47D04394"/>
    <w:rsid w:val="47D06A35"/>
    <w:rsid w:val="47E11A2B"/>
    <w:rsid w:val="47FE1EE3"/>
    <w:rsid w:val="4809601A"/>
    <w:rsid w:val="481F3FD8"/>
    <w:rsid w:val="482D5342"/>
    <w:rsid w:val="48334754"/>
    <w:rsid w:val="48970565"/>
    <w:rsid w:val="48A73FB8"/>
    <w:rsid w:val="48B41B82"/>
    <w:rsid w:val="48D42D7D"/>
    <w:rsid w:val="48DC42C4"/>
    <w:rsid w:val="48F875E9"/>
    <w:rsid w:val="49067419"/>
    <w:rsid w:val="492479AC"/>
    <w:rsid w:val="492D0EEA"/>
    <w:rsid w:val="49663DB0"/>
    <w:rsid w:val="497A45B7"/>
    <w:rsid w:val="497F2809"/>
    <w:rsid w:val="49897263"/>
    <w:rsid w:val="49950E45"/>
    <w:rsid w:val="49B3580E"/>
    <w:rsid w:val="49D02D35"/>
    <w:rsid w:val="4A0D71D9"/>
    <w:rsid w:val="4A27399D"/>
    <w:rsid w:val="4A3370A2"/>
    <w:rsid w:val="4A520542"/>
    <w:rsid w:val="4A667FC3"/>
    <w:rsid w:val="4A7A1C05"/>
    <w:rsid w:val="4A894622"/>
    <w:rsid w:val="4A8B60F6"/>
    <w:rsid w:val="4A9E1D68"/>
    <w:rsid w:val="4AB729CE"/>
    <w:rsid w:val="4AB97B2D"/>
    <w:rsid w:val="4ABF6A7A"/>
    <w:rsid w:val="4AD35B01"/>
    <w:rsid w:val="4AE91C93"/>
    <w:rsid w:val="4B5214C4"/>
    <w:rsid w:val="4B7378B5"/>
    <w:rsid w:val="4B785BCA"/>
    <w:rsid w:val="4B7B7791"/>
    <w:rsid w:val="4BB742A9"/>
    <w:rsid w:val="4BCE10A3"/>
    <w:rsid w:val="4BE90546"/>
    <w:rsid w:val="4BF36AFC"/>
    <w:rsid w:val="4C0D64A3"/>
    <w:rsid w:val="4C2F6FB0"/>
    <w:rsid w:val="4C8A1D9E"/>
    <w:rsid w:val="4C8B509B"/>
    <w:rsid w:val="4CAD13E7"/>
    <w:rsid w:val="4CAE3C07"/>
    <w:rsid w:val="4CBB3BD1"/>
    <w:rsid w:val="4CD3716B"/>
    <w:rsid w:val="4CDE484F"/>
    <w:rsid w:val="4CF706D5"/>
    <w:rsid w:val="4D2F7074"/>
    <w:rsid w:val="4D490F7A"/>
    <w:rsid w:val="4D697090"/>
    <w:rsid w:val="4D974EEE"/>
    <w:rsid w:val="4DAA580F"/>
    <w:rsid w:val="4DAD690D"/>
    <w:rsid w:val="4DE51FC4"/>
    <w:rsid w:val="4E0E47B8"/>
    <w:rsid w:val="4E211533"/>
    <w:rsid w:val="4E3A05C6"/>
    <w:rsid w:val="4E4713B4"/>
    <w:rsid w:val="4E562EB0"/>
    <w:rsid w:val="4E65258E"/>
    <w:rsid w:val="4E7B75DA"/>
    <w:rsid w:val="4EA253BE"/>
    <w:rsid w:val="4ED12DF4"/>
    <w:rsid w:val="4EDE2AAF"/>
    <w:rsid w:val="4EDF3E4B"/>
    <w:rsid w:val="4F00730D"/>
    <w:rsid w:val="4F276214"/>
    <w:rsid w:val="4F372BBE"/>
    <w:rsid w:val="4F4E52B0"/>
    <w:rsid w:val="4F735495"/>
    <w:rsid w:val="4F9B34D9"/>
    <w:rsid w:val="4FB17880"/>
    <w:rsid w:val="4FB340B7"/>
    <w:rsid w:val="4FEB1043"/>
    <w:rsid w:val="4FF2388C"/>
    <w:rsid w:val="500F5B48"/>
    <w:rsid w:val="503A5F07"/>
    <w:rsid w:val="50420B07"/>
    <w:rsid w:val="504249C9"/>
    <w:rsid w:val="506C0257"/>
    <w:rsid w:val="507D6C33"/>
    <w:rsid w:val="508A6AB5"/>
    <w:rsid w:val="509A177F"/>
    <w:rsid w:val="50BC1FBD"/>
    <w:rsid w:val="50C30C04"/>
    <w:rsid w:val="50C863B0"/>
    <w:rsid w:val="50CF0731"/>
    <w:rsid w:val="51131ACF"/>
    <w:rsid w:val="51263DDC"/>
    <w:rsid w:val="513666B7"/>
    <w:rsid w:val="51532E32"/>
    <w:rsid w:val="517A0540"/>
    <w:rsid w:val="518D612F"/>
    <w:rsid w:val="51AF281D"/>
    <w:rsid w:val="51B535D2"/>
    <w:rsid w:val="51BB5297"/>
    <w:rsid w:val="51CA12F4"/>
    <w:rsid w:val="51F537DB"/>
    <w:rsid w:val="521E272C"/>
    <w:rsid w:val="522A0983"/>
    <w:rsid w:val="523507B8"/>
    <w:rsid w:val="5239186F"/>
    <w:rsid w:val="524655BA"/>
    <w:rsid w:val="526D0C90"/>
    <w:rsid w:val="52800804"/>
    <w:rsid w:val="528C338A"/>
    <w:rsid w:val="528C7C2E"/>
    <w:rsid w:val="528D4A7B"/>
    <w:rsid w:val="52CB407D"/>
    <w:rsid w:val="52E42FDA"/>
    <w:rsid w:val="52E56F45"/>
    <w:rsid w:val="52E85830"/>
    <w:rsid w:val="52EE34D8"/>
    <w:rsid w:val="52FA261B"/>
    <w:rsid w:val="530D3694"/>
    <w:rsid w:val="5338518E"/>
    <w:rsid w:val="53403AFF"/>
    <w:rsid w:val="53625C29"/>
    <w:rsid w:val="53797F39"/>
    <w:rsid w:val="538B0BD6"/>
    <w:rsid w:val="53A001C7"/>
    <w:rsid w:val="53D6534B"/>
    <w:rsid w:val="53D71910"/>
    <w:rsid w:val="53EA66F9"/>
    <w:rsid w:val="540A478B"/>
    <w:rsid w:val="54144983"/>
    <w:rsid w:val="542A0CF7"/>
    <w:rsid w:val="548909B1"/>
    <w:rsid w:val="548C5E00"/>
    <w:rsid w:val="54A763E1"/>
    <w:rsid w:val="54C32F2F"/>
    <w:rsid w:val="54E5529C"/>
    <w:rsid w:val="54F978FC"/>
    <w:rsid w:val="550B1012"/>
    <w:rsid w:val="551A0094"/>
    <w:rsid w:val="55273176"/>
    <w:rsid w:val="553D647F"/>
    <w:rsid w:val="556E0FAA"/>
    <w:rsid w:val="557808C3"/>
    <w:rsid w:val="5578458D"/>
    <w:rsid w:val="55BD77AE"/>
    <w:rsid w:val="55C25FFF"/>
    <w:rsid w:val="55C34473"/>
    <w:rsid w:val="55FE68B5"/>
    <w:rsid w:val="56027686"/>
    <w:rsid w:val="56412E02"/>
    <w:rsid w:val="56870314"/>
    <w:rsid w:val="56B64C79"/>
    <w:rsid w:val="56C41F15"/>
    <w:rsid w:val="56DF3D9A"/>
    <w:rsid w:val="56F17701"/>
    <w:rsid w:val="56FB0AE2"/>
    <w:rsid w:val="57145F95"/>
    <w:rsid w:val="571572DB"/>
    <w:rsid w:val="571C0C5B"/>
    <w:rsid w:val="572B2EF9"/>
    <w:rsid w:val="576319AD"/>
    <w:rsid w:val="57710B47"/>
    <w:rsid w:val="578C3C10"/>
    <w:rsid w:val="57930F85"/>
    <w:rsid w:val="57C108C9"/>
    <w:rsid w:val="57C15111"/>
    <w:rsid w:val="57CE3F38"/>
    <w:rsid w:val="57D14517"/>
    <w:rsid w:val="57EB4338"/>
    <w:rsid w:val="57F039D4"/>
    <w:rsid w:val="580927A5"/>
    <w:rsid w:val="584A5DEC"/>
    <w:rsid w:val="58651840"/>
    <w:rsid w:val="58887A2B"/>
    <w:rsid w:val="58923F53"/>
    <w:rsid w:val="58A81F9C"/>
    <w:rsid w:val="58B35515"/>
    <w:rsid w:val="58BA2128"/>
    <w:rsid w:val="58E60052"/>
    <w:rsid w:val="58F03289"/>
    <w:rsid w:val="59424AEF"/>
    <w:rsid w:val="594F1C14"/>
    <w:rsid w:val="59626108"/>
    <w:rsid w:val="597334AA"/>
    <w:rsid w:val="597E298F"/>
    <w:rsid w:val="59992B51"/>
    <w:rsid w:val="59C943AD"/>
    <w:rsid w:val="59E15CF8"/>
    <w:rsid w:val="5A0F085E"/>
    <w:rsid w:val="5A2853F4"/>
    <w:rsid w:val="5A2B5CC6"/>
    <w:rsid w:val="5A565F59"/>
    <w:rsid w:val="5A806610"/>
    <w:rsid w:val="5A850E09"/>
    <w:rsid w:val="5A8B16A1"/>
    <w:rsid w:val="5AAC2F05"/>
    <w:rsid w:val="5ADA0224"/>
    <w:rsid w:val="5AE27BC7"/>
    <w:rsid w:val="5AFB163C"/>
    <w:rsid w:val="5B1A11D3"/>
    <w:rsid w:val="5B32419A"/>
    <w:rsid w:val="5B345D43"/>
    <w:rsid w:val="5B575BA5"/>
    <w:rsid w:val="5B807CC5"/>
    <w:rsid w:val="5B846C8D"/>
    <w:rsid w:val="5B99760C"/>
    <w:rsid w:val="5BBB65CA"/>
    <w:rsid w:val="5BD8744E"/>
    <w:rsid w:val="5BE0474E"/>
    <w:rsid w:val="5BEB0C0C"/>
    <w:rsid w:val="5BFF08FE"/>
    <w:rsid w:val="5C424AD0"/>
    <w:rsid w:val="5C5F68F3"/>
    <w:rsid w:val="5C736129"/>
    <w:rsid w:val="5C7B13EE"/>
    <w:rsid w:val="5C8B3A3E"/>
    <w:rsid w:val="5C90500F"/>
    <w:rsid w:val="5CAC0D85"/>
    <w:rsid w:val="5CB07DDB"/>
    <w:rsid w:val="5CB57197"/>
    <w:rsid w:val="5CE60D2B"/>
    <w:rsid w:val="5CE67A40"/>
    <w:rsid w:val="5CF46564"/>
    <w:rsid w:val="5D0D6C91"/>
    <w:rsid w:val="5D370C0B"/>
    <w:rsid w:val="5D3C2909"/>
    <w:rsid w:val="5D407C28"/>
    <w:rsid w:val="5D4B0034"/>
    <w:rsid w:val="5D5302F8"/>
    <w:rsid w:val="5D53451E"/>
    <w:rsid w:val="5D560B3C"/>
    <w:rsid w:val="5DBA0FCF"/>
    <w:rsid w:val="5E143E1F"/>
    <w:rsid w:val="5E144DE4"/>
    <w:rsid w:val="5E220BD3"/>
    <w:rsid w:val="5E2F438E"/>
    <w:rsid w:val="5E46016C"/>
    <w:rsid w:val="5E6343B0"/>
    <w:rsid w:val="5E984F10"/>
    <w:rsid w:val="5EBA5BBE"/>
    <w:rsid w:val="5EC34026"/>
    <w:rsid w:val="5EDF53BC"/>
    <w:rsid w:val="5EF146E9"/>
    <w:rsid w:val="5F196F3A"/>
    <w:rsid w:val="5F2519A0"/>
    <w:rsid w:val="5F456824"/>
    <w:rsid w:val="5F4B431B"/>
    <w:rsid w:val="5F5478A3"/>
    <w:rsid w:val="5F5B059F"/>
    <w:rsid w:val="5F6B01BF"/>
    <w:rsid w:val="5F74570A"/>
    <w:rsid w:val="5FB86ED7"/>
    <w:rsid w:val="5FB97671"/>
    <w:rsid w:val="5FCA1190"/>
    <w:rsid w:val="5FEE5648"/>
    <w:rsid w:val="5FFC28D1"/>
    <w:rsid w:val="600401D3"/>
    <w:rsid w:val="600532A4"/>
    <w:rsid w:val="601507AD"/>
    <w:rsid w:val="601949A1"/>
    <w:rsid w:val="601F00D9"/>
    <w:rsid w:val="60297A63"/>
    <w:rsid w:val="607614BE"/>
    <w:rsid w:val="607E4535"/>
    <w:rsid w:val="608017BD"/>
    <w:rsid w:val="60874CAF"/>
    <w:rsid w:val="60A55DA7"/>
    <w:rsid w:val="60AF0306"/>
    <w:rsid w:val="60BE18F9"/>
    <w:rsid w:val="60C14724"/>
    <w:rsid w:val="60ED709B"/>
    <w:rsid w:val="60F86935"/>
    <w:rsid w:val="611A7D7A"/>
    <w:rsid w:val="61264A06"/>
    <w:rsid w:val="614453DD"/>
    <w:rsid w:val="61547A4A"/>
    <w:rsid w:val="619E6F13"/>
    <w:rsid w:val="61AB0260"/>
    <w:rsid w:val="61B274BD"/>
    <w:rsid w:val="61BA1F96"/>
    <w:rsid w:val="61D548FA"/>
    <w:rsid w:val="61E4486C"/>
    <w:rsid w:val="62041124"/>
    <w:rsid w:val="620936C2"/>
    <w:rsid w:val="620965E6"/>
    <w:rsid w:val="620F5E99"/>
    <w:rsid w:val="622A7377"/>
    <w:rsid w:val="62484FF9"/>
    <w:rsid w:val="625B7D4B"/>
    <w:rsid w:val="625F4835"/>
    <w:rsid w:val="62791AED"/>
    <w:rsid w:val="629154CB"/>
    <w:rsid w:val="629E4628"/>
    <w:rsid w:val="62DC20C5"/>
    <w:rsid w:val="62FB0468"/>
    <w:rsid w:val="632D11F1"/>
    <w:rsid w:val="635938B5"/>
    <w:rsid w:val="63D617C6"/>
    <w:rsid w:val="63E97323"/>
    <w:rsid w:val="63EB03EF"/>
    <w:rsid w:val="63F439AC"/>
    <w:rsid w:val="641D5F17"/>
    <w:rsid w:val="643844FC"/>
    <w:rsid w:val="644634BB"/>
    <w:rsid w:val="645A12C4"/>
    <w:rsid w:val="649D58DF"/>
    <w:rsid w:val="64C72FB8"/>
    <w:rsid w:val="64D47A99"/>
    <w:rsid w:val="650D290B"/>
    <w:rsid w:val="65364825"/>
    <w:rsid w:val="65A3388F"/>
    <w:rsid w:val="65C27AC3"/>
    <w:rsid w:val="65D62B81"/>
    <w:rsid w:val="65F4252A"/>
    <w:rsid w:val="661B1855"/>
    <w:rsid w:val="662032B3"/>
    <w:rsid w:val="66296A3D"/>
    <w:rsid w:val="663F7ED0"/>
    <w:rsid w:val="669308CA"/>
    <w:rsid w:val="66A25E59"/>
    <w:rsid w:val="66B80D25"/>
    <w:rsid w:val="66C27A07"/>
    <w:rsid w:val="66DF67DF"/>
    <w:rsid w:val="66E14108"/>
    <w:rsid w:val="67141FA8"/>
    <w:rsid w:val="67164E8F"/>
    <w:rsid w:val="672C2FDF"/>
    <w:rsid w:val="673145FC"/>
    <w:rsid w:val="676A5EAD"/>
    <w:rsid w:val="676B0CC6"/>
    <w:rsid w:val="678F3590"/>
    <w:rsid w:val="67903BCE"/>
    <w:rsid w:val="67B76F88"/>
    <w:rsid w:val="67D15828"/>
    <w:rsid w:val="67DD1D91"/>
    <w:rsid w:val="68135EC2"/>
    <w:rsid w:val="681A69FD"/>
    <w:rsid w:val="681E179C"/>
    <w:rsid w:val="6820656F"/>
    <w:rsid w:val="682C7B26"/>
    <w:rsid w:val="683D42CE"/>
    <w:rsid w:val="68445FD1"/>
    <w:rsid w:val="685520AE"/>
    <w:rsid w:val="68562E3A"/>
    <w:rsid w:val="68780ABB"/>
    <w:rsid w:val="6893341B"/>
    <w:rsid w:val="68D4248F"/>
    <w:rsid w:val="68D66360"/>
    <w:rsid w:val="69022E31"/>
    <w:rsid w:val="690B0F80"/>
    <w:rsid w:val="69116F32"/>
    <w:rsid w:val="69425E05"/>
    <w:rsid w:val="695908B0"/>
    <w:rsid w:val="696F0ACD"/>
    <w:rsid w:val="69796F10"/>
    <w:rsid w:val="697D02F0"/>
    <w:rsid w:val="699072E7"/>
    <w:rsid w:val="69AC716A"/>
    <w:rsid w:val="69B77F9B"/>
    <w:rsid w:val="69BE19AE"/>
    <w:rsid w:val="69C11B91"/>
    <w:rsid w:val="69FE703A"/>
    <w:rsid w:val="6A4C13E2"/>
    <w:rsid w:val="6A5536AE"/>
    <w:rsid w:val="6A7B49ED"/>
    <w:rsid w:val="6A806530"/>
    <w:rsid w:val="6A902328"/>
    <w:rsid w:val="6A903EE5"/>
    <w:rsid w:val="6A9E66A0"/>
    <w:rsid w:val="6AA92A9C"/>
    <w:rsid w:val="6AD4213A"/>
    <w:rsid w:val="6AD777E8"/>
    <w:rsid w:val="6AEC5701"/>
    <w:rsid w:val="6AF10B3E"/>
    <w:rsid w:val="6B2A2F91"/>
    <w:rsid w:val="6BA322E1"/>
    <w:rsid w:val="6BA85166"/>
    <w:rsid w:val="6BB6777B"/>
    <w:rsid w:val="6BBC7215"/>
    <w:rsid w:val="6BD8425B"/>
    <w:rsid w:val="6BDF5019"/>
    <w:rsid w:val="6BED3670"/>
    <w:rsid w:val="6BF96210"/>
    <w:rsid w:val="6C0F28EE"/>
    <w:rsid w:val="6C100C8D"/>
    <w:rsid w:val="6C1F4EC3"/>
    <w:rsid w:val="6C225C7E"/>
    <w:rsid w:val="6C2353EA"/>
    <w:rsid w:val="6C4C5AA2"/>
    <w:rsid w:val="6C5902B6"/>
    <w:rsid w:val="6C5C1564"/>
    <w:rsid w:val="6C6D2DFB"/>
    <w:rsid w:val="6C6F0287"/>
    <w:rsid w:val="6C760091"/>
    <w:rsid w:val="6C860789"/>
    <w:rsid w:val="6C8E5496"/>
    <w:rsid w:val="6C955EE0"/>
    <w:rsid w:val="6CA76933"/>
    <w:rsid w:val="6CC14411"/>
    <w:rsid w:val="6CD67FCF"/>
    <w:rsid w:val="6CDC0439"/>
    <w:rsid w:val="6CE420DB"/>
    <w:rsid w:val="6D5E030C"/>
    <w:rsid w:val="6D5F7503"/>
    <w:rsid w:val="6D636F7B"/>
    <w:rsid w:val="6D7F1D57"/>
    <w:rsid w:val="6D8461C9"/>
    <w:rsid w:val="6DAB43A8"/>
    <w:rsid w:val="6DB57E95"/>
    <w:rsid w:val="6DBB2E61"/>
    <w:rsid w:val="6DC65710"/>
    <w:rsid w:val="6E0C2804"/>
    <w:rsid w:val="6EC1795B"/>
    <w:rsid w:val="6F284DFF"/>
    <w:rsid w:val="6F516092"/>
    <w:rsid w:val="6F5C6BCF"/>
    <w:rsid w:val="6F7C7501"/>
    <w:rsid w:val="6FB24176"/>
    <w:rsid w:val="6FB3663F"/>
    <w:rsid w:val="6FBB33FD"/>
    <w:rsid w:val="6FC857E9"/>
    <w:rsid w:val="6FF464AB"/>
    <w:rsid w:val="6FFC7932"/>
    <w:rsid w:val="700A4F23"/>
    <w:rsid w:val="701F6307"/>
    <w:rsid w:val="70211D32"/>
    <w:rsid w:val="702923D5"/>
    <w:rsid w:val="703111CC"/>
    <w:rsid w:val="70427F22"/>
    <w:rsid w:val="70584B59"/>
    <w:rsid w:val="70617E72"/>
    <w:rsid w:val="707A38B3"/>
    <w:rsid w:val="707B1D0E"/>
    <w:rsid w:val="709707A8"/>
    <w:rsid w:val="70AE5CA8"/>
    <w:rsid w:val="70BD69FC"/>
    <w:rsid w:val="70D021FB"/>
    <w:rsid w:val="70EE6E34"/>
    <w:rsid w:val="70F27331"/>
    <w:rsid w:val="710A42B3"/>
    <w:rsid w:val="71122B8C"/>
    <w:rsid w:val="712527A8"/>
    <w:rsid w:val="71356629"/>
    <w:rsid w:val="713E2A28"/>
    <w:rsid w:val="7185334A"/>
    <w:rsid w:val="719673B5"/>
    <w:rsid w:val="719E318F"/>
    <w:rsid w:val="719E351D"/>
    <w:rsid w:val="71A1362B"/>
    <w:rsid w:val="71B34354"/>
    <w:rsid w:val="71B46009"/>
    <w:rsid w:val="71CD7F3B"/>
    <w:rsid w:val="71D23F96"/>
    <w:rsid w:val="71E21CD3"/>
    <w:rsid w:val="71E41D35"/>
    <w:rsid w:val="71E54FEA"/>
    <w:rsid w:val="71EF4305"/>
    <w:rsid w:val="72293671"/>
    <w:rsid w:val="724076FB"/>
    <w:rsid w:val="72504C90"/>
    <w:rsid w:val="72666562"/>
    <w:rsid w:val="726B6BF9"/>
    <w:rsid w:val="72AC530C"/>
    <w:rsid w:val="72B27DAE"/>
    <w:rsid w:val="72F92DE6"/>
    <w:rsid w:val="72FB79C4"/>
    <w:rsid w:val="73065A55"/>
    <w:rsid w:val="73066AAD"/>
    <w:rsid w:val="732F73A9"/>
    <w:rsid w:val="736E5A18"/>
    <w:rsid w:val="738F31D1"/>
    <w:rsid w:val="739D2874"/>
    <w:rsid w:val="73A564AA"/>
    <w:rsid w:val="73A8718C"/>
    <w:rsid w:val="73AE6844"/>
    <w:rsid w:val="73B06CA4"/>
    <w:rsid w:val="73BC65C9"/>
    <w:rsid w:val="73C00CC4"/>
    <w:rsid w:val="73D91A75"/>
    <w:rsid w:val="73FD0226"/>
    <w:rsid w:val="744C78FB"/>
    <w:rsid w:val="7474665C"/>
    <w:rsid w:val="748467ED"/>
    <w:rsid w:val="74AF090E"/>
    <w:rsid w:val="74C95D90"/>
    <w:rsid w:val="75272DBF"/>
    <w:rsid w:val="75300D0D"/>
    <w:rsid w:val="754366FD"/>
    <w:rsid w:val="75682B74"/>
    <w:rsid w:val="75813FE3"/>
    <w:rsid w:val="758A6C14"/>
    <w:rsid w:val="75AD516B"/>
    <w:rsid w:val="75B76528"/>
    <w:rsid w:val="75D821A3"/>
    <w:rsid w:val="764F3490"/>
    <w:rsid w:val="766C0B14"/>
    <w:rsid w:val="767305C4"/>
    <w:rsid w:val="76751818"/>
    <w:rsid w:val="769D06EE"/>
    <w:rsid w:val="76B70895"/>
    <w:rsid w:val="76B74EC6"/>
    <w:rsid w:val="76E13FAA"/>
    <w:rsid w:val="77257E74"/>
    <w:rsid w:val="77600D9C"/>
    <w:rsid w:val="77777022"/>
    <w:rsid w:val="7780698D"/>
    <w:rsid w:val="779E11C1"/>
    <w:rsid w:val="77C84125"/>
    <w:rsid w:val="77E1745C"/>
    <w:rsid w:val="78121A1D"/>
    <w:rsid w:val="781855D4"/>
    <w:rsid w:val="78301551"/>
    <w:rsid w:val="78313DFB"/>
    <w:rsid w:val="783D076C"/>
    <w:rsid w:val="78467748"/>
    <w:rsid w:val="78867E18"/>
    <w:rsid w:val="78955FF2"/>
    <w:rsid w:val="78B91206"/>
    <w:rsid w:val="78E36EAB"/>
    <w:rsid w:val="78E51B73"/>
    <w:rsid w:val="79156698"/>
    <w:rsid w:val="79300094"/>
    <w:rsid w:val="795012E7"/>
    <w:rsid w:val="79604DD5"/>
    <w:rsid w:val="79841317"/>
    <w:rsid w:val="798734BA"/>
    <w:rsid w:val="79885FD1"/>
    <w:rsid w:val="79BC2E61"/>
    <w:rsid w:val="79DE58C2"/>
    <w:rsid w:val="79F526FF"/>
    <w:rsid w:val="7A3555BC"/>
    <w:rsid w:val="7A3B1415"/>
    <w:rsid w:val="7A544407"/>
    <w:rsid w:val="7A631C81"/>
    <w:rsid w:val="7A6B4724"/>
    <w:rsid w:val="7A7F17B5"/>
    <w:rsid w:val="7A9858F9"/>
    <w:rsid w:val="7A9B0533"/>
    <w:rsid w:val="7AB46A38"/>
    <w:rsid w:val="7AB63A65"/>
    <w:rsid w:val="7AC00462"/>
    <w:rsid w:val="7B034F1E"/>
    <w:rsid w:val="7B0B3198"/>
    <w:rsid w:val="7B2A7622"/>
    <w:rsid w:val="7B316A86"/>
    <w:rsid w:val="7B411B55"/>
    <w:rsid w:val="7B491843"/>
    <w:rsid w:val="7B6F6B09"/>
    <w:rsid w:val="7B701911"/>
    <w:rsid w:val="7B78220F"/>
    <w:rsid w:val="7B7A1135"/>
    <w:rsid w:val="7B82319E"/>
    <w:rsid w:val="7B994E63"/>
    <w:rsid w:val="7BC22966"/>
    <w:rsid w:val="7BEF6AAE"/>
    <w:rsid w:val="7C400DE4"/>
    <w:rsid w:val="7C483798"/>
    <w:rsid w:val="7C4D287D"/>
    <w:rsid w:val="7C532CE8"/>
    <w:rsid w:val="7C6C7E30"/>
    <w:rsid w:val="7C7A2FDB"/>
    <w:rsid w:val="7C9161CB"/>
    <w:rsid w:val="7CD23785"/>
    <w:rsid w:val="7CED26C0"/>
    <w:rsid w:val="7CFA7297"/>
    <w:rsid w:val="7D0A22DF"/>
    <w:rsid w:val="7D0E2099"/>
    <w:rsid w:val="7D156241"/>
    <w:rsid w:val="7D220E01"/>
    <w:rsid w:val="7D226226"/>
    <w:rsid w:val="7D2878AB"/>
    <w:rsid w:val="7D2A44A7"/>
    <w:rsid w:val="7D3B0C9F"/>
    <w:rsid w:val="7D42444A"/>
    <w:rsid w:val="7D8148C5"/>
    <w:rsid w:val="7D8155AA"/>
    <w:rsid w:val="7D82691A"/>
    <w:rsid w:val="7D8D4E8D"/>
    <w:rsid w:val="7D9E16F8"/>
    <w:rsid w:val="7DA61880"/>
    <w:rsid w:val="7DAB3E67"/>
    <w:rsid w:val="7DD008DD"/>
    <w:rsid w:val="7E0E49CB"/>
    <w:rsid w:val="7E0F0ADF"/>
    <w:rsid w:val="7E151D7E"/>
    <w:rsid w:val="7E1B01CB"/>
    <w:rsid w:val="7E1B6246"/>
    <w:rsid w:val="7E4E229F"/>
    <w:rsid w:val="7E5A5C34"/>
    <w:rsid w:val="7E5F0EF8"/>
    <w:rsid w:val="7E6A09E9"/>
    <w:rsid w:val="7E8A13A6"/>
    <w:rsid w:val="7F14368E"/>
    <w:rsid w:val="7F1D441D"/>
    <w:rsid w:val="7F39570F"/>
    <w:rsid w:val="7F526F5A"/>
    <w:rsid w:val="7F550CD8"/>
    <w:rsid w:val="7F56132B"/>
    <w:rsid w:val="7F64638F"/>
    <w:rsid w:val="7F814983"/>
    <w:rsid w:val="7F823595"/>
    <w:rsid w:val="7F890F82"/>
    <w:rsid w:val="7F905277"/>
    <w:rsid w:val="7F9E247C"/>
    <w:rsid w:val="7FAE0678"/>
    <w:rsid w:val="7FB0146C"/>
    <w:rsid w:val="7FB337D1"/>
    <w:rsid w:val="7FDA0D19"/>
    <w:rsid w:val="7FDD5BE1"/>
    <w:rsid w:val="7FEC4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BC73AD-C253-4D89-9FE8-1883D2A0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ListNumber">
    <w:name w:val="List Number"/>
    <w:basedOn w:val="Normal"/>
    <w:uiPriority w:val="99"/>
    <w:unhideWhenUsed/>
    <w:qFormat/>
    <w:pPr>
      <w:numPr>
        <w:numId w:val="2"/>
      </w:numPr>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character" w:styleId="Hyperlink">
    <w:name w:val="Hyperlink"/>
    <w:uiPriority w:val="99"/>
    <w:qFormat/>
    <w:rPr>
      <w:color w:val="0000FF"/>
      <w:u w:val="single"/>
      <w:lang w:val="en-GB"/>
    </w:rPr>
  </w:style>
  <w:style w:type="character" w:styleId="CommentReference">
    <w:name w:val="annotation reference"/>
    <w:unhideWhenUsed/>
    <w:qFormat/>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76"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semiHidden/>
    <w:qFormat/>
    <w:rPr>
      <w:sz w:val="18"/>
      <w:szCs w:val="18"/>
    </w:rPr>
  </w:style>
  <w:style w:type="paragraph" w:customStyle="1" w:styleId="ListParagraph1">
    <w:name w:val="List Paragraph1"/>
    <w:basedOn w:val="Normal"/>
    <w:link w:val="ListParagraph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qFormat/>
    <w:rPr>
      <w:rFonts w:ascii="Cambria" w:hAnsi="Cambria"/>
      <w:b/>
      <w:bCs/>
      <w:sz w:val="32"/>
      <w:szCs w:val="32"/>
    </w:rPr>
  </w:style>
  <w:style w:type="character" w:customStyle="1" w:styleId="Heading3Char">
    <w:name w:val="Heading 3 Char"/>
    <w:link w:val="Heading3"/>
    <w:uiPriority w:val="9"/>
    <w:semiHidden/>
    <w:qFormat/>
    <w:rPr>
      <w:b/>
      <w:bCs/>
      <w:sz w:val="32"/>
      <w:szCs w:val="32"/>
    </w:rPr>
  </w:style>
  <w:style w:type="character" w:customStyle="1" w:styleId="Heading4Char">
    <w:name w:val="Heading 4 Char"/>
    <w:link w:val="Heading4"/>
    <w:semiHidden/>
    <w:qFormat/>
    <w:rPr>
      <w:rFonts w:ascii="Cambria" w:hAnsi="Cambria"/>
      <w:b/>
      <w:bCs/>
      <w:sz w:val="28"/>
      <w:szCs w:val="28"/>
    </w:rPr>
  </w:style>
  <w:style w:type="paragraph" w:customStyle="1" w:styleId="Reference">
    <w:name w:val="Reference"/>
    <w:basedOn w:val="Normal"/>
    <w:uiPriority w:val="99"/>
    <w:qFormat/>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qFormat/>
    <w:locked/>
    <w:rPr>
      <w:rFonts w:ascii="Arial" w:hAnsi="Arial"/>
      <w:sz w:val="18"/>
      <w:lang w:eastAsia="en-US"/>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qFormat/>
    <w:locked/>
    <w:rPr>
      <w:rFonts w:ascii="Arial" w:hAnsi="Arial"/>
      <w:b/>
      <w:sz w:val="18"/>
      <w:lang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qFormat/>
    <w:rPr>
      <w:rFonts w:ascii="Arial" w:hAnsi="Arial"/>
      <w:b/>
      <w:sz w:val="18"/>
      <w:lang w:val="en-GB" w:eastAsia="ko-KR"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cs="Courier New"/>
      <w:sz w:val="16"/>
      <w:szCs w:val="16"/>
      <w:lang w:val="en-GB" w:eastAsia="ja-JP"/>
    </w:rPr>
  </w:style>
  <w:style w:type="character" w:customStyle="1" w:styleId="PLChar">
    <w:name w:val="PL Char"/>
    <w:link w:val="PL"/>
    <w:qFormat/>
    <w:rPr>
      <w:rFonts w:ascii="Courier New" w:hAnsi="Courier New" w:cs="Courier New"/>
      <w:sz w:val="16"/>
      <w:szCs w:val="16"/>
      <w:lang w:val="en-GB" w:eastAsia="ja-JP" w:bidi="ar-SA"/>
    </w:rPr>
  </w:style>
  <w:style w:type="character" w:customStyle="1" w:styleId="ListParagraphChar">
    <w:name w:val="List Paragraph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200" w:line="276" w:lineRule="auto"/>
    </w:pPr>
    <w:rPr>
      <w:rFonts w:ascii="Calibri" w:eastAsiaTheme="minorEastAsia" w:hAnsi="Calibri"/>
      <w:sz w:val="22"/>
      <w:szCs w:val="22"/>
    </w:rPr>
  </w:style>
  <w:style w:type="paragraph" w:customStyle="1" w:styleId="Text">
    <w:name w:val="Text"/>
    <w:basedOn w:val="Normal"/>
    <w:link w:val="TextChar"/>
    <w:uiPriority w:val="99"/>
    <w:qFormat/>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qFormat/>
    <w:rPr>
      <w:rFonts w:ascii="Times New Roman" w:hAnsi="Times New Roman"/>
      <w:lang w:eastAsia="en-US"/>
    </w:rPr>
  </w:style>
  <w:style w:type="paragraph" w:customStyle="1" w:styleId="References">
    <w:name w:val="References"/>
    <w:basedOn w:val="Normal"/>
    <w:qFormat/>
    <w:pPr>
      <w:numPr>
        <w:numId w:val="4"/>
      </w:numPr>
      <w:spacing w:after="0" w:line="240" w:lineRule="auto"/>
      <w:jc w:val="both"/>
    </w:pPr>
    <w:rPr>
      <w:rFonts w:ascii="Times New Roman" w:hAnsi="Times New Roman"/>
      <w:sz w:val="16"/>
      <w:szCs w:val="16"/>
      <w:lang w:eastAsia="en-US"/>
    </w:rPr>
  </w:style>
  <w:style w:type="character" w:customStyle="1" w:styleId="PlaceholderText1">
    <w:name w:val="Placeholder Text1"/>
    <w:basedOn w:val="DefaultParagraphFont"/>
    <w:uiPriority w:val="99"/>
    <w:semiHidden/>
    <w:qFormat/>
    <w:rPr>
      <w:color w:val="808080"/>
    </w:rPr>
  </w:style>
  <w:style w:type="character" w:customStyle="1" w:styleId="apple-converted-space">
    <w:name w:val="apple-converted-space"/>
    <w:basedOn w:val="DefaultParagraphFont"/>
    <w:qFormat/>
  </w:style>
  <w:style w:type="paragraph" w:customStyle="1" w:styleId="1">
    <w:name w:val="列出段落1"/>
    <w:basedOn w:val="Normal"/>
    <w:uiPriority w:val="34"/>
    <w:qFormat/>
    <w:pPr>
      <w:spacing w:after="0"/>
      <w:ind w:firstLineChars="200" w:firstLine="420"/>
      <w:jc w:val="both"/>
    </w:pPr>
    <w:rPr>
      <w:rFonts w:ascii="宋体" w:eastAsia="宋体" w:hAnsi="宋体"/>
      <w:sz w:val="24"/>
      <w:szCs w:val="24"/>
    </w:rPr>
  </w:style>
  <w:style w:type="character" w:customStyle="1" w:styleId="font11">
    <w:name w:val="font11"/>
    <w:basedOn w:val="DefaultParagraphFont"/>
    <w:qFormat/>
    <w:rPr>
      <w:rFonts w:ascii="Times New Roman" w:hAnsi="Times New Roman" w:cs="Times New Roman" w:hint="default"/>
      <w:color w:val="FF0000"/>
      <w:sz w:val="20"/>
      <w:szCs w:val="20"/>
      <w:u w:val="none"/>
    </w:rPr>
  </w:style>
  <w:style w:type="character" w:customStyle="1" w:styleId="font31">
    <w:name w:val="font31"/>
    <w:basedOn w:val="DefaultParagraphFont"/>
    <w:qFormat/>
    <w:rPr>
      <w:rFonts w:ascii="Times New Roman" w:hAnsi="Times New Roman" w:cs="Times New Roman" w:hint="default"/>
      <w:color w:val="000000"/>
      <w:sz w:val="20"/>
      <w:szCs w:val="20"/>
      <w:u w:val="none"/>
    </w:rPr>
  </w:style>
  <w:style w:type="character" w:customStyle="1" w:styleId="font01">
    <w:name w:val="font01"/>
    <w:basedOn w:val="DefaultParagraphFont"/>
    <w:qFormat/>
    <w:rPr>
      <w:rFonts w:ascii="Times New Roman" w:hAnsi="Times New Roman" w:cs="Times New Roman" w:hint="default"/>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2.emf"/><Relationship Id="rId21" Type="http://schemas.openxmlformats.org/officeDocument/2006/relationships/image" Target="media/image8.wmf"/><Relationship Id="rId42" Type="http://schemas.openxmlformats.org/officeDocument/2006/relationships/image" Target="media/image22.wmf"/><Relationship Id="rId47" Type="http://schemas.openxmlformats.org/officeDocument/2006/relationships/oleObject" Target="embeddings/oleObject17.bin"/><Relationship Id="rId63" Type="http://schemas.openxmlformats.org/officeDocument/2006/relationships/image" Target="media/image33.wmf"/><Relationship Id="rId68" Type="http://schemas.openxmlformats.org/officeDocument/2006/relationships/oleObject" Target="embeddings/oleObject27.bin"/><Relationship Id="rId84" Type="http://schemas.openxmlformats.org/officeDocument/2006/relationships/oleObject" Target="embeddings/oleObject32.bin"/><Relationship Id="rId89" Type="http://schemas.openxmlformats.org/officeDocument/2006/relationships/oleObject" Target="embeddings/oleObject34.bin"/><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5.bin"/><Relationship Id="rId29" Type="http://schemas.openxmlformats.org/officeDocument/2006/relationships/image" Target="media/image15.emf"/><Relationship Id="rId107" Type="http://schemas.openxmlformats.org/officeDocument/2006/relationships/image" Target="media/image60.emf"/><Relationship Id="rId11" Type="http://schemas.openxmlformats.org/officeDocument/2006/relationships/image" Target="media/image3.wmf"/><Relationship Id="rId24" Type="http://schemas.openxmlformats.org/officeDocument/2006/relationships/image" Target="media/image10.emf"/><Relationship Id="rId32" Type="http://schemas.openxmlformats.org/officeDocument/2006/relationships/image" Target="media/image17.wmf"/><Relationship Id="rId37" Type="http://schemas.openxmlformats.org/officeDocument/2006/relationships/oleObject" Target="embeddings/oleObject12.bin"/><Relationship Id="rId40" Type="http://schemas.openxmlformats.org/officeDocument/2006/relationships/image" Target="media/image21.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30.wmf"/><Relationship Id="rId66" Type="http://schemas.openxmlformats.org/officeDocument/2006/relationships/oleObject" Target="embeddings/oleObject26.bin"/><Relationship Id="rId74" Type="http://schemas.openxmlformats.org/officeDocument/2006/relationships/image" Target="media/image41.emf"/><Relationship Id="rId79" Type="http://schemas.openxmlformats.org/officeDocument/2006/relationships/image" Target="media/image44.wmf"/><Relationship Id="rId87" Type="http://schemas.openxmlformats.org/officeDocument/2006/relationships/oleObject" Target="embeddings/oleObject33.bin"/><Relationship Id="rId102" Type="http://schemas.openxmlformats.org/officeDocument/2006/relationships/image" Target="media/image56.wmf"/><Relationship Id="rId110" Type="http://schemas.openxmlformats.org/officeDocument/2006/relationships/image" Target="media/image63.emf"/><Relationship Id="rId5" Type="http://schemas.openxmlformats.org/officeDocument/2006/relationships/settings" Target="settings.xml"/><Relationship Id="rId61" Type="http://schemas.openxmlformats.org/officeDocument/2006/relationships/image" Target="media/image32.wmf"/><Relationship Id="rId82" Type="http://schemas.openxmlformats.org/officeDocument/2006/relationships/oleObject" Target="embeddings/oleObject31.bin"/><Relationship Id="rId90" Type="http://schemas.openxmlformats.org/officeDocument/2006/relationships/image" Target="media/image50.wmf"/><Relationship Id="rId95" Type="http://schemas.openxmlformats.org/officeDocument/2006/relationships/oleObject" Target="embeddings/oleObject37.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emf"/><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oleObject" Target="embeddings/oleObject25.bin"/><Relationship Id="rId69" Type="http://schemas.openxmlformats.org/officeDocument/2006/relationships/image" Target="media/image36.emf"/><Relationship Id="rId77" Type="http://schemas.openxmlformats.org/officeDocument/2006/relationships/image" Target="media/image43.wmf"/><Relationship Id="rId100" Type="http://schemas.openxmlformats.org/officeDocument/2006/relationships/image" Target="media/image55.wmf"/><Relationship Id="rId105" Type="http://schemas.openxmlformats.org/officeDocument/2006/relationships/image" Target="media/image58.emf"/><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image" Target="media/image39.emf"/><Relationship Id="rId80" Type="http://schemas.openxmlformats.org/officeDocument/2006/relationships/oleObject" Target="embeddings/oleObject30.bin"/><Relationship Id="rId85" Type="http://schemas.openxmlformats.org/officeDocument/2006/relationships/image" Target="media/image47.emf"/><Relationship Id="rId93" Type="http://schemas.openxmlformats.org/officeDocument/2006/relationships/oleObject" Target="embeddings/oleObject36.bin"/><Relationship Id="rId98" Type="http://schemas.openxmlformats.org/officeDocument/2006/relationships/image" Target="media/image54.wmf"/><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3.bin"/><Relationship Id="rId67" Type="http://schemas.openxmlformats.org/officeDocument/2006/relationships/image" Target="media/image35.wmf"/><Relationship Id="rId103" Type="http://schemas.openxmlformats.org/officeDocument/2006/relationships/oleObject" Target="embeddings/oleObject41.bin"/><Relationship Id="rId108" Type="http://schemas.openxmlformats.org/officeDocument/2006/relationships/image" Target="media/image61.emf"/><Relationship Id="rId20"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image" Target="media/image28.wmf"/><Relationship Id="rId62" Type="http://schemas.openxmlformats.org/officeDocument/2006/relationships/oleObject" Target="embeddings/oleObject24.bin"/><Relationship Id="rId70" Type="http://schemas.openxmlformats.org/officeDocument/2006/relationships/image" Target="media/image37.emf"/><Relationship Id="rId75" Type="http://schemas.openxmlformats.org/officeDocument/2006/relationships/image" Target="media/image42.wmf"/><Relationship Id="rId83" Type="http://schemas.openxmlformats.org/officeDocument/2006/relationships/image" Target="media/image46.wmf"/><Relationship Id="rId88" Type="http://schemas.openxmlformats.org/officeDocument/2006/relationships/image" Target="media/image49.wmf"/><Relationship Id="rId91" Type="http://schemas.openxmlformats.org/officeDocument/2006/relationships/oleObject" Target="embeddings/oleObject35.bin"/><Relationship Id="rId96" Type="http://schemas.openxmlformats.org/officeDocument/2006/relationships/image" Target="media/image53.wmf"/><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image" Target="media/image19.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59.emf"/><Relationship Id="rId10"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png"/><Relationship Id="rId65" Type="http://schemas.openxmlformats.org/officeDocument/2006/relationships/image" Target="media/image34.wmf"/><Relationship Id="rId73" Type="http://schemas.openxmlformats.org/officeDocument/2006/relationships/image" Target="media/image40.emf"/><Relationship Id="rId78" Type="http://schemas.openxmlformats.org/officeDocument/2006/relationships/oleObject" Target="embeddings/oleObject29.bin"/><Relationship Id="rId81" Type="http://schemas.openxmlformats.org/officeDocument/2006/relationships/image" Target="media/image45.wmf"/><Relationship Id="rId86" Type="http://schemas.openxmlformats.org/officeDocument/2006/relationships/image" Target="media/image48.wmf"/><Relationship Id="rId94" Type="http://schemas.openxmlformats.org/officeDocument/2006/relationships/image" Target="media/image52.wmf"/><Relationship Id="rId99" Type="http://schemas.openxmlformats.org/officeDocument/2006/relationships/oleObject" Target="embeddings/oleObject39.bin"/><Relationship Id="rId101"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3.bin"/><Relationship Id="rId109" Type="http://schemas.openxmlformats.org/officeDocument/2006/relationships/image" Target="media/image62.emf"/><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1.bin"/><Relationship Id="rId76" Type="http://schemas.openxmlformats.org/officeDocument/2006/relationships/oleObject" Target="embeddings/oleObject28.bin"/><Relationship Id="rId97" Type="http://schemas.openxmlformats.org/officeDocument/2006/relationships/oleObject" Target="embeddings/oleObject38.bin"/><Relationship Id="rId104" Type="http://schemas.openxmlformats.org/officeDocument/2006/relationships/image" Target="media/image57.png"/><Relationship Id="rId7" Type="http://schemas.openxmlformats.org/officeDocument/2006/relationships/image" Target="media/image1.wmf"/><Relationship Id="rId71" Type="http://schemas.openxmlformats.org/officeDocument/2006/relationships/image" Target="media/image38.emf"/><Relationship Id="rId92" Type="http://schemas.openxmlformats.org/officeDocument/2006/relationships/image" Target="media/image5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DAA29-4C15-47E1-AF4D-1C2190D7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19400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115</cp:revision>
  <dcterms:created xsi:type="dcterms:W3CDTF">2016-09-30T12:10:00Z</dcterms:created>
  <dcterms:modified xsi:type="dcterms:W3CDTF">2018-08-11T00:41:00Z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